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BDD94" w14:textId="587185B5" w:rsidR="00F37F4F" w:rsidRPr="00F37F4F" w:rsidRDefault="003F6084" w:rsidP="0013336D">
      <w:pPr>
        <w:keepNext/>
        <w:keepLines/>
        <w:pBdr>
          <w:bottom w:val="single" w:sz="4" w:space="2" w:color="ED7D31"/>
        </w:pBdr>
        <w:spacing w:before="360" w:after="120"/>
        <w:jc w:val="right"/>
        <w:outlineLvl w:val="0"/>
        <w:rPr>
          <w:color w:val="262626"/>
          <w:sz w:val="22"/>
          <w:szCs w:val="22"/>
          <w:lang w:eastAsia="lt-LT"/>
        </w:rPr>
      </w:pPr>
      <w:bookmarkStart w:id="0" w:name="_Toc134529413"/>
      <w:bookmarkStart w:id="1" w:name="_Toc162595286"/>
      <w:bookmarkStart w:id="2" w:name="_Toc190763206"/>
      <w:r>
        <w:rPr>
          <w:color w:val="0070C0"/>
          <w:sz w:val="22"/>
          <w:szCs w:val="22"/>
          <w:lang w:eastAsia="lt-LT"/>
        </w:rPr>
        <w:t>Pirkimo sąlygų</w:t>
      </w:r>
      <w:r w:rsidR="001555C5">
        <w:rPr>
          <w:color w:val="0070C0"/>
          <w:sz w:val="22"/>
          <w:szCs w:val="22"/>
          <w:lang w:eastAsia="lt-LT"/>
        </w:rPr>
        <w:t xml:space="preserve"> </w:t>
      </w:r>
      <w:r>
        <w:rPr>
          <w:color w:val="0070C0"/>
          <w:sz w:val="22"/>
          <w:szCs w:val="22"/>
          <w:lang w:eastAsia="lt-LT"/>
        </w:rPr>
        <w:t>8</w:t>
      </w:r>
      <w:r w:rsidR="00F37F4F">
        <w:rPr>
          <w:color w:val="0070C0"/>
          <w:sz w:val="22"/>
          <w:szCs w:val="22"/>
          <w:lang w:eastAsia="lt-LT"/>
        </w:rPr>
        <w:t xml:space="preserve"> </w:t>
      </w:r>
      <w:r w:rsidR="00F37F4F" w:rsidRPr="00F37F4F">
        <w:rPr>
          <w:color w:val="0070C0"/>
          <w:sz w:val="22"/>
          <w:szCs w:val="22"/>
          <w:lang w:eastAsia="lt-LT"/>
        </w:rPr>
        <w:t>priedas „</w:t>
      </w:r>
      <w:r w:rsidR="00F37F4F">
        <w:rPr>
          <w:color w:val="0070C0"/>
          <w:sz w:val="22"/>
          <w:szCs w:val="22"/>
          <w:lang w:eastAsia="lt-LT"/>
        </w:rPr>
        <w:t>Sutarties projektas</w:t>
      </w:r>
      <w:r w:rsidR="00F37F4F" w:rsidRPr="00F37F4F">
        <w:rPr>
          <w:color w:val="0070C0"/>
          <w:sz w:val="22"/>
          <w:szCs w:val="22"/>
          <w:lang w:eastAsia="lt-LT"/>
        </w:rPr>
        <w:t>“</w:t>
      </w:r>
      <w:bookmarkEnd w:id="0"/>
      <w:bookmarkEnd w:id="1"/>
      <w:bookmarkEnd w:id="2"/>
    </w:p>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rsidP="00304622">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444AA13B" w:rsidR="00B767F3" w:rsidRPr="00F37F4F" w:rsidRDefault="00A85D1E">
            <w:pPr>
              <w:jc w:val="both"/>
              <w:rPr>
                <w:b/>
                <w:bCs/>
                <w:kern w:val="2"/>
                <w:szCs w:val="24"/>
              </w:rPr>
            </w:pPr>
            <w:r w:rsidRPr="00A85D1E">
              <w:rPr>
                <w:b/>
                <w:bCs/>
                <w:kern w:val="2"/>
                <w:szCs w:val="24"/>
              </w:rPr>
              <w:t>Geografiškai nuo elektros energijos vartojimo vietų nutolusios saulės šviesos energijos elektrinės nuoma</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3928E6A" w14:textId="77777777" w:rsidR="00F37F4F" w:rsidRPr="00F37F4F" w:rsidRDefault="00F37F4F" w:rsidP="00F37F4F">
            <w:pPr>
              <w:rPr>
                <w:kern w:val="2"/>
                <w:szCs w:val="24"/>
              </w:rPr>
            </w:pPr>
            <w:r w:rsidRPr="00F37F4F">
              <w:rPr>
                <w:kern w:val="2"/>
                <w:szCs w:val="24"/>
              </w:rPr>
              <w:t>VšĮ Vilniaus Gedimino technikos universitetas</w:t>
            </w:r>
          </w:p>
          <w:p w14:paraId="1A86750A" w14:textId="786E46F4" w:rsidR="00B767F3" w:rsidRDefault="00F37F4F" w:rsidP="00F37F4F">
            <w:pPr>
              <w:rPr>
                <w:kern w:val="2"/>
                <w:szCs w:val="24"/>
              </w:rPr>
            </w:pPr>
            <w:r w:rsidRPr="00F37F4F">
              <w:rPr>
                <w:kern w:val="2"/>
                <w:szCs w:val="24"/>
              </w:rPr>
              <w:t>(toliau – VILNIUS TECH)</w:t>
            </w:r>
          </w:p>
        </w:tc>
      </w:tr>
      <w:tr w:rsidR="00F37F4F" w14:paraId="3C548A23" w14:textId="77777777">
        <w:tc>
          <w:tcPr>
            <w:tcW w:w="2808" w:type="dxa"/>
            <w:vMerge/>
          </w:tcPr>
          <w:p w14:paraId="6F39D6C5" w14:textId="77777777" w:rsidR="00F37F4F" w:rsidRDefault="00F37F4F" w:rsidP="00F37F4F">
            <w:pPr>
              <w:rPr>
                <w:kern w:val="2"/>
                <w:szCs w:val="24"/>
              </w:rPr>
            </w:pPr>
          </w:p>
        </w:tc>
        <w:tc>
          <w:tcPr>
            <w:tcW w:w="3240" w:type="dxa"/>
          </w:tcPr>
          <w:p w14:paraId="18F13C6E" w14:textId="77777777" w:rsidR="00F37F4F" w:rsidRDefault="00F37F4F" w:rsidP="00F37F4F">
            <w:pPr>
              <w:rPr>
                <w:kern w:val="2"/>
                <w:szCs w:val="24"/>
              </w:rPr>
            </w:pPr>
            <w:r>
              <w:rPr>
                <w:kern w:val="2"/>
                <w:szCs w:val="24"/>
              </w:rPr>
              <w:t>1.1.2. Juridinio asmens kodas</w:t>
            </w:r>
          </w:p>
        </w:tc>
        <w:tc>
          <w:tcPr>
            <w:tcW w:w="3510" w:type="dxa"/>
          </w:tcPr>
          <w:p w14:paraId="79A7FAFC" w14:textId="6ABCE129" w:rsidR="00F37F4F" w:rsidRDefault="00F37F4F" w:rsidP="00F37F4F">
            <w:pPr>
              <w:rPr>
                <w:kern w:val="2"/>
                <w:szCs w:val="24"/>
              </w:rPr>
            </w:pPr>
            <w:r w:rsidRPr="001A7869">
              <w:t>111950243</w:t>
            </w:r>
          </w:p>
        </w:tc>
      </w:tr>
      <w:tr w:rsidR="00F37F4F" w14:paraId="7E406A40" w14:textId="77777777">
        <w:tc>
          <w:tcPr>
            <w:tcW w:w="2808" w:type="dxa"/>
            <w:vMerge/>
          </w:tcPr>
          <w:p w14:paraId="12442C78" w14:textId="77777777" w:rsidR="00F37F4F" w:rsidRDefault="00F37F4F" w:rsidP="00F37F4F">
            <w:pPr>
              <w:rPr>
                <w:kern w:val="2"/>
                <w:szCs w:val="24"/>
              </w:rPr>
            </w:pPr>
          </w:p>
        </w:tc>
        <w:tc>
          <w:tcPr>
            <w:tcW w:w="3240" w:type="dxa"/>
          </w:tcPr>
          <w:p w14:paraId="5C6AC392" w14:textId="77777777" w:rsidR="00F37F4F" w:rsidRDefault="00F37F4F" w:rsidP="00F37F4F">
            <w:pPr>
              <w:rPr>
                <w:kern w:val="2"/>
                <w:szCs w:val="24"/>
              </w:rPr>
            </w:pPr>
            <w:r>
              <w:rPr>
                <w:kern w:val="2"/>
                <w:szCs w:val="24"/>
              </w:rPr>
              <w:t>1.1.3. Adresas</w:t>
            </w:r>
          </w:p>
        </w:tc>
        <w:tc>
          <w:tcPr>
            <w:tcW w:w="3510" w:type="dxa"/>
          </w:tcPr>
          <w:p w14:paraId="06DD98ED" w14:textId="6B16D4FC" w:rsidR="00F37F4F" w:rsidRDefault="00F37F4F" w:rsidP="00F37F4F">
            <w:pPr>
              <w:rPr>
                <w:kern w:val="2"/>
                <w:szCs w:val="24"/>
              </w:rPr>
            </w:pPr>
            <w:r w:rsidRPr="001A7869">
              <w:t>Saulėtekio 11, LT-10223, Vilnius</w:t>
            </w:r>
          </w:p>
        </w:tc>
      </w:tr>
      <w:tr w:rsidR="00F37F4F" w14:paraId="3B5E3967" w14:textId="77777777">
        <w:tc>
          <w:tcPr>
            <w:tcW w:w="2808" w:type="dxa"/>
            <w:vMerge/>
          </w:tcPr>
          <w:p w14:paraId="08391543" w14:textId="77777777" w:rsidR="00F37F4F" w:rsidRDefault="00F37F4F" w:rsidP="00F37F4F">
            <w:pPr>
              <w:rPr>
                <w:kern w:val="2"/>
                <w:szCs w:val="24"/>
              </w:rPr>
            </w:pPr>
          </w:p>
        </w:tc>
        <w:tc>
          <w:tcPr>
            <w:tcW w:w="3240" w:type="dxa"/>
          </w:tcPr>
          <w:p w14:paraId="10F15022" w14:textId="77777777" w:rsidR="00F37F4F" w:rsidRDefault="00F37F4F" w:rsidP="00F37F4F">
            <w:pPr>
              <w:rPr>
                <w:kern w:val="2"/>
                <w:szCs w:val="24"/>
              </w:rPr>
            </w:pPr>
            <w:r>
              <w:rPr>
                <w:kern w:val="2"/>
                <w:szCs w:val="24"/>
              </w:rPr>
              <w:t>1.1.4. PVM mokėtojo kodas</w:t>
            </w:r>
          </w:p>
        </w:tc>
        <w:tc>
          <w:tcPr>
            <w:tcW w:w="3510" w:type="dxa"/>
          </w:tcPr>
          <w:p w14:paraId="149BE2F3" w14:textId="65F5B863" w:rsidR="00F37F4F" w:rsidRDefault="00F37F4F" w:rsidP="00F37F4F">
            <w:pPr>
              <w:rPr>
                <w:kern w:val="2"/>
                <w:szCs w:val="24"/>
              </w:rPr>
            </w:pPr>
            <w:r w:rsidRPr="001A7869">
              <w:t>LT119502413</w:t>
            </w:r>
          </w:p>
        </w:tc>
      </w:tr>
      <w:tr w:rsidR="00F37F4F" w14:paraId="0320FC63" w14:textId="77777777">
        <w:tc>
          <w:tcPr>
            <w:tcW w:w="2808" w:type="dxa"/>
            <w:vMerge/>
          </w:tcPr>
          <w:p w14:paraId="28CCF5F1" w14:textId="77777777" w:rsidR="00F37F4F" w:rsidRDefault="00F37F4F" w:rsidP="00F37F4F">
            <w:pPr>
              <w:rPr>
                <w:kern w:val="2"/>
                <w:szCs w:val="24"/>
              </w:rPr>
            </w:pPr>
          </w:p>
        </w:tc>
        <w:tc>
          <w:tcPr>
            <w:tcW w:w="3240" w:type="dxa"/>
          </w:tcPr>
          <w:p w14:paraId="5A03EA01" w14:textId="77777777" w:rsidR="00F37F4F" w:rsidRDefault="00F37F4F" w:rsidP="00F37F4F">
            <w:pPr>
              <w:rPr>
                <w:kern w:val="2"/>
                <w:szCs w:val="24"/>
              </w:rPr>
            </w:pPr>
            <w:r>
              <w:rPr>
                <w:kern w:val="2"/>
                <w:szCs w:val="24"/>
              </w:rPr>
              <w:t>1.1.5. Atsiskaitomoji sąskaita</w:t>
            </w:r>
          </w:p>
        </w:tc>
        <w:tc>
          <w:tcPr>
            <w:tcW w:w="3510" w:type="dxa"/>
          </w:tcPr>
          <w:p w14:paraId="6334FED4" w14:textId="1EAF9D16" w:rsidR="00F37F4F" w:rsidRDefault="00F37F4F" w:rsidP="00F37F4F">
            <w:pPr>
              <w:rPr>
                <w:kern w:val="2"/>
                <w:szCs w:val="24"/>
              </w:rPr>
            </w:pPr>
            <w:r w:rsidRPr="001A7869">
              <w:t>LT32 7300 0100 0245 9012</w:t>
            </w:r>
          </w:p>
        </w:tc>
      </w:tr>
      <w:tr w:rsidR="00F37F4F" w14:paraId="1FDDE4A8" w14:textId="77777777">
        <w:tc>
          <w:tcPr>
            <w:tcW w:w="2808" w:type="dxa"/>
            <w:vMerge/>
          </w:tcPr>
          <w:p w14:paraId="237F0EA0" w14:textId="77777777" w:rsidR="00F37F4F" w:rsidRDefault="00F37F4F" w:rsidP="00F37F4F">
            <w:pPr>
              <w:rPr>
                <w:kern w:val="2"/>
                <w:szCs w:val="24"/>
              </w:rPr>
            </w:pPr>
          </w:p>
        </w:tc>
        <w:tc>
          <w:tcPr>
            <w:tcW w:w="3240" w:type="dxa"/>
          </w:tcPr>
          <w:p w14:paraId="5C60CD7E" w14:textId="77777777" w:rsidR="00F37F4F" w:rsidRDefault="00F37F4F" w:rsidP="00F37F4F">
            <w:pPr>
              <w:rPr>
                <w:kern w:val="2"/>
                <w:szCs w:val="24"/>
              </w:rPr>
            </w:pPr>
            <w:r>
              <w:rPr>
                <w:kern w:val="2"/>
                <w:szCs w:val="24"/>
              </w:rPr>
              <w:t>1.1.6. Bankas, banko kodas</w:t>
            </w:r>
          </w:p>
        </w:tc>
        <w:tc>
          <w:tcPr>
            <w:tcW w:w="3510" w:type="dxa"/>
          </w:tcPr>
          <w:p w14:paraId="08B8428E" w14:textId="76874101" w:rsidR="00F37F4F" w:rsidRDefault="00F37F4F" w:rsidP="00F37F4F">
            <w:pPr>
              <w:rPr>
                <w:kern w:val="2"/>
                <w:szCs w:val="24"/>
              </w:rPr>
            </w:pPr>
            <w:r w:rsidRPr="001A7869">
              <w:t>Bankas „Swedbank“, AB,</w:t>
            </w:r>
            <w:r>
              <w:t xml:space="preserve"> </w:t>
            </w:r>
            <w:r w:rsidRPr="00F37F4F">
              <w:t>banko kodas 73000</w:t>
            </w:r>
          </w:p>
        </w:tc>
      </w:tr>
      <w:tr w:rsidR="00F37F4F" w14:paraId="708A92F3" w14:textId="77777777">
        <w:tc>
          <w:tcPr>
            <w:tcW w:w="2808" w:type="dxa"/>
            <w:vMerge/>
          </w:tcPr>
          <w:p w14:paraId="1E99B4CF" w14:textId="77777777" w:rsidR="00F37F4F" w:rsidRDefault="00F37F4F" w:rsidP="00F37F4F">
            <w:pPr>
              <w:rPr>
                <w:kern w:val="2"/>
                <w:szCs w:val="24"/>
              </w:rPr>
            </w:pPr>
          </w:p>
        </w:tc>
        <w:tc>
          <w:tcPr>
            <w:tcW w:w="3240" w:type="dxa"/>
          </w:tcPr>
          <w:p w14:paraId="09BA3062" w14:textId="77777777" w:rsidR="00F37F4F" w:rsidRDefault="00F37F4F" w:rsidP="00F37F4F">
            <w:pPr>
              <w:rPr>
                <w:kern w:val="2"/>
                <w:szCs w:val="24"/>
              </w:rPr>
            </w:pPr>
            <w:r>
              <w:rPr>
                <w:kern w:val="2"/>
                <w:szCs w:val="24"/>
              </w:rPr>
              <w:t>1.1.7. Telefonas</w:t>
            </w:r>
          </w:p>
        </w:tc>
        <w:tc>
          <w:tcPr>
            <w:tcW w:w="3510" w:type="dxa"/>
          </w:tcPr>
          <w:p w14:paraId="46DEE882" w14:textId="346F6BB0" w:rsidR="00F37F4F" w:rsidRDefault="00F37F4F" w:rsidP="00F37F4F">
            <w:pPr>
              <w:rPr>
                <w:kern w:val="2"/>
                <w:szCs w:val="24"/>
              </w:rPr>
            </w:pPr>
            <w:r w:rsidRPr="00A8479F">
              <w:t>+370 5 274 5030</w:t>
            </w:r>
          </w:p>
        </w:tc>
      </w:tr>
      <w:tr w:rsidR="00F37F4F" w14:paraId="78C537A6" w14:textId="77777777">
        <w:tc>
          <w:tcPr>
            <w:tcW w:w="2808" w:type="dxa"/>
            <w:vMerge/>
          </w:tcPr>
          <w:p w14:paraId="0F34584F" w14:textId="77777777" w:rsidR="00F37F4F" w:rsidRDefault="00F37F4F" w:rsidP="00F37F4F">
            <w:pPr>
              <w:rPr>
                <w:kern w:val="2"/>
                <w:szCs w:val="24"/>
              </w:rPr>
            </w:pPr>
          </w:p>
        </w:tc>
        <w:tc>
          <w:tcPr>
            <w:tcW w:w="3240" w:type="dxa"/>
          </w:tcPr>
          <w:p w14:paraId="662C950E" w14:textId="77777777" w:rsidR="00F37F4F" w:rsidRDefault="00F37F4F" w:rsidP="00F37F4F">
            <w:pPr>
              <w:rPr>
                <w:kern w:val="2"/>
                <w:szCs w:val="24"/>
              </w:rPr>
            </w:pPr>
            <w:r>
              <w:rPr>
                <w:kern w:val="2"/>
                <w:szCs w:val="24"/>
              </w:rPr>
              <w:t>1.1.8. El. paštas</w:t>
            </w:r>
          </w:p>
        </w:tc>
        <w:tc>
          <w:tcPr>
            <w:tcW w:w="3510" w:type="dxa"/>
          </w:tcPr>
          <w:p w14:paraId="575F296E" w14:textId="318309DE" w:rsidR="00F37F4F" w:rsidRDefault="00F37F4F" w:rsidP="00F37F4F">
            <w:pPr>
              <w:rPr>
                <w:kern w:val="2"/>
                <w:szCs w:val="24"/>
              </w:rPr>
            </w:pPr>
            <w:r w:rsidRPr="00A8479F">
              <w:t>vilniustech@vilniustech.lt</w:t>
            </w:r>
          </w:p>
        </w:tc>
      </w:tr>
      <w:tr w:rsidR="00F37F4F" w14:paraId="75BE758F" w14:textId="77777777">
        <w:tc>
          <w:tcPr>
            <w:tcW w:w="2808" w:type="dxa"/>
            <w:vMerge/>
          </w:tcPr>
          <w:p w14:paraId="40F4E194" w14:textId="77777777" w:rsidR="00F37F4F" w:rsidRDefault="00F37F4F" w:rsidP="00F37F4F">
            <w:pPr>
              <w:rPr>
                <w:kern w:val="2"/>
                <w:szCs w:val="24"/>
              </w:rPr>
            </w:pPr>
          </w:p>
        </w:tc>
        <w:tc>
          <w:tcPr>
            <w:tcW w:w="3240" w:type="dxa"/>
          </w:tcPr>
          <w:p w14:paraId="0D7EB16D" w14:textId="77777777" w:rsidR="00F37F4F" w:rsidRDefault="00F37F4F" w:rsidP="00F37F4F">
            <w:pPr>
              <w:rPr>
                <w:kern w:val="2"/>
                <w:szCs w:val="24"/>
              </w:rPr>
            </w:pPr>
            <w:r>
              <w:rPr>
                <w:kern w:val="2"/>
                <w:szCs w:val="24"/>
              </w:rPr>
              <w:t>1.1.9. Šalies atstovas</w:t>
            </w:r>
          </w:p>
        </w:tc>
        <w:tc>
          <w:tcPr>
            <w:tcW w:w="3510" w:type="dxa"/>
          </w:tcPr>
          <w:p w14:paraId="50696116" w14:textId="260F7F7D" w:rsidR="00F37F4F" w:rsidRDefault="00F37F4F" w:rsidP="00F37F4F">
            <w:pPr>
              <w:rPr>
                <w:kern w:val="2"/>
                <w:szCs w:val="24"/>
              </w:rPr>
            </w:pPr>
            <w:r w:rsidRPr="00DF5056">
              <w:t>Romualdas Kliukas</w:t>
            </w:r>
          </w:p>
        </w:tc>
      </w:tr>
      <w:tr w:rsidR="00F37F4F" w14:paraId="10B903FF" w14:textId="77777777">
        <w:tc>
          <w:tcPr>
            <w:tcW w:w="2808" w:type="dxa"/>
            <w:vMerge/>
          </w:tcPr>
          <w:p w14:paraId="26B0F6B9" w14:textId="77777777" w:rsidR="00F37F4F" w:rsidRDefault="00F37F4F" w:rsidP="00F37F4F">
            <w:pPr>
              <w:rPr>
                <w:kern w:val="2"/>
                <w:szCs w:val="24"/>
              </w:rPr>
            </w:pPr>
          </w:p>
        </w:tc>
        <w:tc>
          <w:tcPr>
            <w:tcW w:w="3240" w:type="dxa"/>
          </w:tcPr>
          <w:p w14:paraId="6DF5CFC7" w14:textId="77777777" w:rsidR="00F37F4F" w:rsidRDefault="00F37F4F" w:rsidP="00F37F4F">
            <w:pPr>
              <w:rPr>
                <w:kern w:val="2"/>
                <w:szCs w:val="24"/>
              </w:rPr>
            </w:pPr>
            <w:r>
              <w:rPr>
                <w:kern w:val="2"/>
                <w:szCs w:val="24"/>
              </w:rPr>
              <w:t>1.1.10. Atstovavimo pagrindas</w:t>
            </w:r>
          </w:p>
        </w:tc>
        <w:tc>
          <w:tcPr>
            <w:tcW w:w="3510" w:type="dxa"/>
          </w:tcPr>
          <w:p w14:paraId="0A30E475" w14:textId="3B9AA8E4" w:rsidR="00F37F4F" w:rsidRDefault="00F37F4F" w:rsidP="00F37F4F">
            <w:pPr>
              <w:rPr>
                <w:kern w:val="2"/>
                <w:szCs w:val="24"/>
              </w:rPr>
            </w:pPr>
            <w:r w:rsidRPr="00DF5056">
              <w:t>VšĮ „Vilniaus Gedimino technikos universitetas“ statutas</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95EC9E8" w:rsidR="00B767F3" w:rsidRDefault="00B767F3">
      <w:pPr>
        <w:jc w:val="both"/>
        <w:rPr>
          <w:szCs w:val="24"/>
        </w:rPr>
      </w:pPr>
    </w:p>
    <w:p w14:paraId="4474D40C" w14:textId="50F7B97C" w:rsidR="00B54972" w:rsidRDefault="00B54972">
      <w:pPr>
        <w:jc w:val="both"/>
        <w:rPr>
          <w:szCs w:val="24"/>
        </w:rPr>
      </w:pPr>
    </w:p>
    <w:p w14:paraId="4A939DD1" w14:textId="1C1A379D" w:rsidR="00B54972" w:rsidRDefault="00B54972">
      <w:pPr>
        <w:jc w:val="both"/>
        <w:rPr>
          <w:szCs w:val="24"/>
        </w:rPr>
      </w:pPr>
    </w:p>
    <w:p w14:paraId="34D44FF6" w14:textId="500C669C" w:rsidR="00B54972" w:rsidRDefault="00B54972">
      <w:pPr>
        <w:jc w:val="both"/>
        <w:rPr>
          <w:szCs w:val="24"/>
        </w:rPr>
      </w:pPr>
    </w:p>
    <w:p w14:paraId="06C94B23" w14:textId="77777777" w:rsidR="00B54972" w:rsidRPr="00B54972" w:rsidRDefault="00B5497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2087"/>
        <w:gridCol w:w="4748"/>
      </w:tblGrid>
      <w:tr w:rsidR="00B767F3" w14:paraId="3EFEA890" w14:textId="77777777">
        <w:trPr>
          <w:trHeight w:val="300"/>
        </w:trPr>
        <w:tc>
          <w:tcPr>
            <w:tcW w:w="9535" w:type="dxa"/>
            <w:gridSpan w:val="4"/>
          </w:tcPr>
          <w:p w14:paraId="2A0FE631" w14:textId="77777777" w:rsidR="00B767F3" w:rsidRDefault="00DD7479">
            <w:pPr>
              <w:jc w:val="center"/>
              <w:rPr>
                <w:b/>
                <w:bCs/>
                <w:kern w:val="2"/>
                <w:szCs w:val="24"/>
              </w:rPr>
            </w:pPr>
            <w:r>
              <w:rPr>
                <w:b/>
                <w:bCs/>
                <w:kern w:val="2"/>
                <w:szCs w:val="24"/>
              </w:rPr>
              <w:lastRenderedPageBreak/>
              <w:t>2. ATSAKINGI ASMENYS</w:t>
            </w:r>
          </w:p>
        </w:tc>
      </w:tr>
      <w:tr w:rsidR="00B767F3" w14:paraId="433A9B5A"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35"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35"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4"/>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35" w:type="dxa"/>
            <w:gridSpan w:val="2"/>
            <w:tcBorders>
              <w:top w:val="single" w:sz="4" w:space="0" w:color="auto"/>
              <w:left w:val="single" w:sz="4" w:space="0" w:color="auto"/>
              <w:bottom w:val="single" w:sz="4" w:space="0" w:color="auto"/>
              <w:right w:val="single" w:sz="4" w:space="0" w:color="auto"/>
            </w:tcBorders>
          </w:tcPr>
          <w:p w14:paraId="5EA17B35" w14:textId="2B364763" w:rsidR="00B767F3" w:rsidRDefault="00DD7479" w:rsidP="00654FE2">
            <w:pPr>
              <w:jc w:val="both"/>
              <w:rPr>
                <w:color w:val="000000"/>
                <w:kern w:val="2"/>
                <w:szCs w:val="24"/>
              </w:rPr>
            </w:pPr>
            <w:r>
              <w:rPr>
                <w:kern w:val="2"/>
                <w:szCs w:val="24"/>
              </w:rPr>
              <w:t xml:space="preserve">Tiekėjas įsipareigoja Sutartyje numatytomis sąlygomis </w:t>
            </w:r>
            <w:r w:rsidR="00BD13E0">
              <w:rPr>
                <w:kern w:val="2"/>
                <w:szCs w:val="24"/>
              </w:rPr>
              <w:t xml:space="preserve">suteikti </w:t>
            </w:r>
            <w:r>
              <w:rPr>
                <w:kern w:val="2"/>
                <w:szCs w:val="24"/>
              </w:rPr>
              <w:t xml:space="preserve">Pirkėjui </w:t>
            </w:r>
            <w:r w:rsidR="00A85D1E" w:rsidRPr="00A85D1E">
              <w:rPr>
                <w:b/>
                <w:bCs/>
                <w:kern w:val="2"/>
                <w:szCs w:val="24"/>
              </w:rPr>
              <w:t>Geografiškai nuo elektros energijos vartojimo vietų nutolusios saulės šviesos energijos elektrinės nuom</w:t>
            </w:r>
            <w:r w:rsidR="00A85D1E">
              <w:rPr>
                <w:b/>
                <w:bCs/>
                <w:kern w:val="2"/>
                <w:szCs w:val="24"/>
              </w:rPr>
              <w:t xml:space="preserve">ą </w:t>
            </w:r>
            <w:r w:rsidR="00A85D1E">
              <w:rPr>
                <w:b/>
                <w:bCs/>
                <w:kern w:val="2"/>
                <w:szCs w:val="24"/>
                <w:lang w:val="en-US"/>
              </w:rPr>
              <w:t>60 m</w:t>
            </w:r>
            <w:proofErr w:type="spellStart"/>
            <w:r w:rsidR="00A85D1E">
              <w:rPr>
                <w:b/>
                <w:bCs/>
                <w:kern w:val="2"/>
                <w:szCs w:val="24"/>
              </w:rPr>
              <w:t>ėnesių</w:t>
            </w:r>
            <w:proofErr w:type="spellEnd"/>
            <w:r w:rsidR="00A85D1E">
              <w:rPr>
                <w:b/>
                <w:bCs/>
                <w:kern w:val="2"/>
                <w:szCs w:val="24"/>
              </w:rPr>
              <w:t xml:space="preserve"> laikotarpiui</w:t>
            </w:r>
            <w:r w:rsidR="00A85D1E" w:rsidRPr="00A85D1E">
              <w:rPr>
                <w:b/>
                <w:bCs/>
                <w:kern w:val="2"/>
                <w:szCs w:val="24"/>
              </w:rPr>
              <w:t xml:space="preserve"> </w:t>
            </w:r>
            <w:r>
              <w:rPr>
                <w:color w:val="000000"/>
                <w:kern w:val="2"/>
                <w:szCs w:val="24"/>
              </w:rPr>
              <w:t>(toliau – Prekės).</w:t>
            </w:r>
          </w:p>
          <w:p w14:paraId="74009C55" w14:textId="172031E1" w:rsidR="00B767F3" w:rsidRDefault="00DD7479" w:rsidP="00654FE2">
            <w:pPr>
              <w:jc w:val="both"/>
              <w:rPr>
                <w:color w:val="000000"/>
                <w:kern w:val="2"/>
                <w:szCs w:val="24"/>
              </w:rPr>
            </w:pPr>
            <w:r>
              <w:rPr>
                <w:color w:val="000000"/>
                <w:kern w:val="2"/>
                <w:szCs w:val="24"/>
              </w:rPr>
              <w:t xml:space="preserve">Išsamus Prekių aprašymas ir kiti reikalavimai tiekiamoms Prekėms nustatyti Sutarties priede </w:t>
            </w:r>
            <w:r w:rsidRPr="00A04B78">
              <w:rPr>
                <w:color w:val="000000"/>
                <w:kern w:val="2"/>
                <w:szCs w:val="24"/>
              </w:rPr>
              <w:t xml:space="preserve">Nr. </w:t>
            </w:r>
            <w:r w:rsidR="000C32F5" w:rsidRPr="00A04B78">
              <w:rPr>
                <w:color w:val="000000"/>
                <w:kern w:val="2"/>
                <w:szCs w:val="24"/>
              </w:rPr>
              <w:t>1</w:t>
            </w:r>
            <w:r w:rsidRPr="00A04B78">
              <w:rPr>
                <w:color w:val="000000"/>
                <w:kern w:val="2"/>
                <w:szCs w:val="24"/>
              </w:rPr>
              <w:t xml:space="preserve"> „Techninė specifikacija“ (toliau – Techninė specifikacija) ir Sutarties priede Nr. </w:t>
            </w:r>
            <w:r w:rsidR="000C32F5" w:rsidRPr="00A04B78">
              <w:rPr>
                <w:color w:val="000000"/>
                <w:kern w:val="2"/>
                <w:szCs w:val="24"/>
              </w:rPr>
              <w:t>2</w:t>
            </w:r>
            <w:r>
              <w:rPr>
                <w:color w:val="000000"/>
                <w:kern w:val="2"/>
                <w:szCs w:val="24"/>
              </w:rPr>
              <w:t xml:space="preserve"> „Pasiūlymas“.</w:t>
            </w:r>
          </w:p>
        </w:tc>
      </w:tr>
      <w:tr w:rsidR="00B767F3" w14:paraId="583E85D0"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35" w:type="dxa"/>
            <w:gridSpan w:val="2"/>
            <w:tcBorders>
              <w:top w:val="single" w:sz="4" w:space="0" w:color="auto"/>
              <w:left w:val="single" w:sz="4" w:space="0" w:color="auto"/>
              <w:bottom w:val="single" w:sz="4" w:space="0" w:color="auto"/>
              <w:right w:val="single" w:sz="4" w:space="0" w:color="auto"/>
            </w:tcBorders>
          </w:tcPr>
          <w:p w14:paraId="622684A5" w14:textId="08B3C08C" w:rsidR="00BD13E0" w:rsidRDefault="00A85D1E">
            <w:pPr>
              <w:rPr>
                <w:kern w:val="2"/>
                <w:szCs w:val="24"/>
              </w:rPr>
            </w:pPr>
            <w:r w:rsidRPr="00A85D1E">
              <w:rPr>
                <w:kern w:val="2"/>
                <w:szCs w:val="24"/>
              </w:rPr>
              <w:t>Geografiškai nuo elektros energijos vartojimo vietų nutolusios saulės šviesos energijos elektrinės  nuoma</w:t>
            </w:r>
          </w:p>
          <w:p w14:paraId="1E986A9B" w14:textId="72EE69C3" w:rsidR="00B767F3" w:rsidRDefault="009B69A9">
            <w:pPr>
              <w:rPr>
                <w:kern w:val="2"/>
                <w:szCs w:val="24"/>
              </w:rPr>
            </w:pPr>
            <w:r>
              <w:rPr>
                <w:kern w:val="2"/>
                <w:szCs w:val="24"/>
              </w:rPr>
              <w:t xml:space="preserve">CVP IS ID: </w:t>
            </w:r>
          </w:p>
        </w:tc>
      </w:tr>
      <w:tr w:rsidR="00B767F3" w14:paraId="44A63690"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35" w:type="dxa"/>
            <w:gridSpan w:val="2"/>
            <w:tcBorders>
              <w:top w:val="single" w:sz="4" w:space="0" w:color="auto"/>
              <w:left w:val="single" w:sz="4" w:space="0" w:color="auto"/>
              <w:bottom w:val="single" w:sz="4" w:space="0" w:color="auto"/>
              <w:right w:val="single" w:sz="4" w:space="0" w:color="auto"/>
            </w:tcBorders>
          </w:tcPr>
          <w:p w14:paraId="4FF35239" w14:textId="65F48525" w:rsidR="00B767F3" w:rsidRDefault="00A85D1E" w:rsidP="00654FE2">
            <w:pPr>
              <w:jc w:val="both"/>
              <w:rPr>
                <w:kern w:val="2"/>
                <w:szCs w:val="24"/>
              </w:rPr>
            </w:pPr>
            <w:r>
              <w:rPr>
                <w:kern w:val="2"/>
                <w:szCs w:val="24"/>
              </w:rPr>
              <w:t>Netaikoma.</w:t>
            </w:r>
          </w:p>
        </w:tc>
      </w:tr>
      <w:tr w:rsidR="00B767F3" w14:paraId="7A8EB718" w14:textId="77777777">
        <w:trPr>
          <w:trHeight w:val="300"/>
        </w:trPr>
        <w:tc>
          <w:tcPr>
            <w:tcW w:w="9535" w:type="dxa"/>
            <w:gridSpan w:val="4"/>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A85D1E">
        <w:trPr>
          <w:trHeight w:val="927"/>
        </w:trPr>
        <w:tc>
          <w:tcPr>
            <w:tcW w:w="2700" w:type="dxa"/>
            <w:gridSpan w:val="2"/>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57A63A12" w14:textId="529C6037" w:rsidR="00B767F3" w:rsidRDefault="00B767F3">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0E6EA5F5" w14:textId="2D2A7E77" w:rsidR="00B767F3" w:rsidRDefault="00A85D1E" w:rsidP="00A85D1E">
            <w:pPr>
              <w:jc w:val="both"/>
              <w:rPr>
                <w:kern w:val="2"/>
                <w:szCs w:val="24"/>
              </w:rPr>
            </w:pPr>
            <w:r w:rsidRPr="00A85D1E">
              <w:rPr>
                <w:kern w:val="2"/>
                <w:szCs w:val="24"/>
              </w:rPr>
              <w:t>Tiekėjas įsipareigoja perduoti Prek</w:t>
            </w:r>
            <w:r>
              <w:rPr>
                <w:kern w:val="2"/>
                <w:szCs w:val="24"/>
              </w:rPr>
              <w:t>es</w:t>
            </w:r>
            <w:r w:rsidRPr="00A85D1E">
              <w:rPr>
                <w:kern w:val="2"/>
                <w:szCs w:val="24"/>
              </w:rPr>
              <w:t xml:space="preserve"> Sutarties priede Nr. 1 </w:t>
            </w:r>
            <w:r>
              <w:rPr>
                <w:kern w:val="2"/>
                <w:szCs w:val="24"/>
              </w:rPr>
              <w:t>„</w:t>
            </w:r>
            <w:r w:rsidRPr="00A85D1E">
              <w:rPr>
                <w:kern w:val="2"/>
                <w:szCs w:val="24"/>
              </w:rPr>
              <w:t>Techninė specifikacij</w:t>
            </w:r>
            <w:r>
              <w:rPr>
                <w:kern w:val="2"/>
                <w:szCs w:val="24"/>
              </w:rPr>
              <w:t>a“</w:t>
            </w:r>
            <w:r w:rsidRPr="00A85D1E">
              <w:rPr>
                <w:kern w:val="2"/>
                <w:szCs w:val="24"/>
              </w:rPr>
              <w:t xml:space="preserve"> nustatytais terminais ir sąlygomis.</w:t>
            </w:r>
          </w:p>
          <w:p w14:paraId="692B09C4" w14:textId="07D5521E" w:rsidR="00B767F3" w:rsidRDefault="00B767F3">
            <w:pPr>
              <w:textAlignment w:val="baseline"/>
              <w:rPr>
                <w:szCs w:val="24"/>
              </w:rPr>
            </w:pPr>
          </w:p>
        </w:tc>
      </w:tr>
      <w:tr w:rsidR="00B767F3" w14:paraId="561BFE7C"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224FC24B" w14:textId="77777777" w:rsidR="00B767F3" w:rsidRDefault="00B767F3">
            <w:pPr>
              <w:rPr>
                <w:kern w:val="2"/>
                <w:szCs w:val="24"/>
              </w:rPr>
            </w:pPr>
          </w:p>
          <w:p w14:paraId="13A5AE4A" w14:textId="45A35F2A" w:rsidR="00B767F3" w:rsidRDefault="00B767F3">
            <w:pPr>
              <w:rPr>
                <w:kern w:val="2"/>
                <w:szCs w:val="24"/>
              </w:rPr>
            </w:pPr>
          </w:p>
        </w:tc>
      </w:tr>
      <w:tr w:rsidR="00B767F3" w14:paraId="23D0B5E1"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35" w:type="dxa"/>
            <w:gridSpan w:val="2"/>
            <w:tcBorders>
              <w:top w:val="single" w:sz="4" w:space="0" w:color="auto"/>
              <w:left w:val="single" w:sz="4" w:space="0" w:color="auto"/>
              <w:bottom w:val="single" w:sz="4" w:space="0" w:color="auto"/>
              <w:right w:val="single" w:sz="4" w:space="0" w:color="auto"/>
            </w:tcBorders>
          </w:tcPr>
          <w:p w14:paraId="4F9F0D5E" w14:textId="3E7EEC4F" w:rsidR="00B767F3" w:rsidRDefault="00DD7479">
            <w:pPr>
              <w:rPr>
                <w:kern w:val="2"/>
                <w:szCs w:val="24"/>
              </w:rPr>
            </w:pPr>
            <w:r>
              <w:rPr>
                <w:kern w:val="2"/>
                <w:szCs w:val="24"/>
              </w:rPr>
              <w:t>Netaikoma</w:t>
            </w:r>
          </w:p>
        </w:tc>
      </w:tr>
      <w:tr w:rsidR="00B767F3" w14:paraId="5806B101"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35" w:type="dxa"/>
            <w:gridSpan w:val="2"/>
            <w:tcBorders>
              <w:top w:val="single" w:sz="4" w:space="0" w:color="auto"/>
              <w:left w:val="single" w:sz="4" w:space="0" w:color="auto"/>
              <w:bottom w:val="single" w:sz="4" w:space="0" w:color="auto"/>
              <w:right w:val="single" w:sz="4" w:space="0" w:color="auto"/>
            </w:tcBorders>
          </w:tcPr>
          <w:p w14:paraId="28A4DEDE" w14:textId="751D12D2" w:rsidR="00B767F3" w:rsidRDefault="00DD7479">
            <w:pPr>
              <w:rPr>
                <w:kern w:val="2"/>
                <w:szCs w:val="24"/>
              </w:rPr>
            </w:pPr>
            <w:r>
              <w:rPr>
                <w:kern w:val="2"/>
                <w:szCs w:val="24"/>
              </w:rPr>
              <w:t>Netaikoma</w:t>
            </w:r>
          </w:p>
        </w:tc>
      </w:tr>
      <w:tr w:rsidR="00B767F3" w14:paraId="30B555A8"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35" w:type="dxa"/>
            <w:gridSpan w:val="2"/>
            <w:tcBorders>
              <w:top w:val="single" w:sz="4" w:space="0" w:color="auto"/>
              <w:left w:val="single" w:sz="4" w:space="0" w:color="auto"/>
              <w:bottom w:val="single" w:sz="4" w:space="0" w:color="auto"/>
              <w:right w:val="single" w:sz="4" w:space="0" w:color="auto"/>
            </w:tcBorders>
          </w:tcPr>
          <w:p w14:paraId="6F5B6683" w14:textId="7EFDBFF5" w:rsidR="00654FE2" w:rsidRDefault="00DD7479" w:rsidP="00654FE2">
            <w:pPr>
              <w:jc w:val="both"/>
              <w:rPr>
                <w:kern w:val="2"/>
                <w:szCs w:val="24"/>
              </w:rPr>
            </w:pPr>
            <w:r>
              <w:rPr>
                <w:kern w:val="2"/>
                <w:szCs w:val="24"/>
              </w:rPr>
              <w:t xml:space="preserve">Kartu su Prekėmis pateikiami šie dokumentai: </w:t>
            </w:r>
            <w:r w:rsidR="00B73ABA" w:rsidRPr="00B73ABA">
              <w:rPr>
                <w:kern w:val="2"/>
                <w:szCs w:val="24"/>
              </w:rPr>
              <w:t xml:space="preserve"> </w:t>
            </w:r>
          </w:p>
          <w:p w14:paraId="2317D10B" w14:textId="6C2B94FB" w:rsidR="00434100" w:rsidRDefault="00654FE2" w:rsidP="00E12701">
            <w:pPr>
              <w:jc w:val="both"/>
            </w:pPr>
            <w:r>
              <w:t>4.5.1.</w:t>
            </w:r>
            <w:r w:rsidR="00E12701">
              <w:t xml:space="preserve"> </w:t>
            </w:r>
            <w:r w:rsidR="00A85D1E">
              <w:t>Priėmimo-perdavimo aktas</w:t>
            </w:r>
            <w:r w:rsidR="00434100">
              <w:t>;</w:t>
            </w:r>
          </w:p>
          <w:p w14:paraId="1286DEA7" w14:textId="26484990" w:rsidR="00E12701" w:rsidRDefault="00E12701" w:rsidP="00E12701">
            <w:pPr>
              <w:jc w:val="both"/>
            </w:pPr>
            <w:r>
              <w:t>4.5.2.</w:t>
            </w:r>
            <w:r w:rsidR="00A85D1E">
              <w:t xml:space="preserve"> Nutolusios saulės elektrinės ir joje esančios įrangos draudimą (turto ir civilinės atsakomybės) patvirtinantys dokumentai</w:t>
            </w:r>
            <w:r>
              <w:t>;</w:t>
            </w:r>
          </w:p>
          <w:p w14:paraId="07D1A238" w14:textId="77777777" w:rsidR="00E12701" w:rsidRPr="00E12701" w:rsidRDefault="00E12701" w:rsidP="00E12701">
            <w:pPr>
              <w:pStyle w:val="ListParagraph"/>
              <w:numPr>
                <w:ilvl w:val="0"/>
                <w:numId w:val="3"/>
              </w:numPr>
              <w:ind w:left="0"/>
              <w:jc w:val="both"/>
              <w:rPr>
                <w:vanish/>
              </w:rPr>
            </w:pPr>
          </w:p>
          <w:p w14:paraId="58BF9EFA" w14:textId="77777777" w:rsidR="00E12701" w:rsidRPr="00E12701" w:rsidRDefault="00E12701" w:rsidP="00E12701">
            <w:pPr>
              <w:pStyle w:val="ListParagraph"/>
              <w:numPr>
                <w:ilvl w:val="0"/>
                <w:numId w:val="3"/>
              </w:numPr>
              <w:ind w:left="0"/>
              <w:jc w:val="both"/>
              <w:rPr>
                <w:vanish/>
              </w:rPr>
            </w:pPr>
          </w:p>
          <w:p w14:paraId="00209822" w14:textId="77777777" w:rsidR="00E12701" w:rsidRPr="00E12701" w:rsidRDefault="00E12701" w:rsidP="00E12701">
            <w:pPr>
              <w:pStyle w:val="ListParagraph"/>
              <w:numPr>
                <w:ilvl w:val="0"/>
                <w:numId w:val="3"/>
              </w:numPr>
              <w:ind w:left="0"/>
              <w:jc w:val="both"/>
              <w:rPr>
                <w:vanish/>
              </w:rPr>
            </w:pPr>
          </w:p>
          <w:p w14:paraId="2871D839" w14:textId="77777777" w:rsidR="00E12701" w:rsidRPr="00E12701" w:rsidRDefault="00E12701" w:rsidP="00E12701">
            <w:pPr>
              <w:pStyle w:val="ListParagraph"/>
              <w:numPr>
                <w:ilvl w:val="0"/>
                <w:numId w:val="3"/>
              </w:numPr>
              <w:ind w:left="0"/>
              <w:jc w:val="both"/>
              <w:rPr>
                <w:vanish/>
              </w:rPr>
            </w:pPr>
          </w:p>
          <w:p w14:paraId="11E7D793" w14:textId="77777777" w:rsidR="00E12701" w:rsidRPr="00E12701" w:rsidRDefault="00E12701" w:rsidP="00E12701">
            <w:pPr>
              <w:pStyle w:val="ListParagraph"/>
              <w:numPr>
                <w:ilvl w:val="1"/>
                <w:numId w:val="3"/>
              </w:numPr>
              <w:ind w:left="0"/>
              <w:jc w:val="both"/>
              <w:rPr>
                <w:vanish/>
              </w:rPr>
            </w:pPr>
          </w:p>
          <w:p w14:paraId="3ED7B9AC" w14:textId="77777777" w:rsidR="00E12701" w:rsidRPr="00E12701" w:rsidRDefault="00E12701" w:rsidP="00E12701">
            <w:pPr>
              <w:pStyle w:val="ListParagraph"/>
              <w:numPr>
                <w:ilvl w:val="1"/>
                <w:numId w:val="3"/>
              </w:numPr>
              <w:ind w:left="0"/>
              <w:jc w:val="both"/>
              <w:rPr>
                <w:vanish/>
              </w:rPr>
            </w:pPr>
          </w:p>
          <w:p w14:paraId="53E83911" w14:textId="77777777" w:rsidR="00E12701" w:rsidRPr="00E12701" w:rsidRDefault="00E12701" w:rsidP="00E12701">
            <w:pPr>
              <w:pStyle w:val="ListParagraph"/>
              <w:numPr>
                <w:ilvl w:val="1"/>
                <w:numId w:val="3"/>
              </w:numPr>
              <w:ind w:left="0"/>
              <w:jc w:val="both"/>
              <w:rPr>
                <w:vanish/>
              </w:rPr>
            </w:pPr>
          </w:p>
          <w:p w14:paraId="15E51B17" w14:textId="77777777" w:rsidR="00E12701" w:rsidRPr="00E12701" w:rsidRDefault="00E12701" w:rsidP="00E12701">
            <w:pPr>
              <w:pStyle w:val="ListParagraph"/>
              <w:numPr>
                <w:ilvl w:val="1"/>
                <w:numId w:val="3"/>
              </w:numPr>
              <w:ind w:left="0"/>
              <w:jc w:val="both"/>
              <w:rPr>
                <w:vanish/>
              </w:rPr>
            </w:pPr>
          </w:p>
          <w:p w14:paraId="518A1357" w14:textId="77777777" w:rsidR="00E12701" w:rsidRPr="00E12701" w:rsidRDefault="00E12701" w:rsidP="00E12701">
            <w:pPr>
              <w:pStyle w:val="ListParagraph"/>
              <w:numPr>
                <w:ilvl w:val="1"/>
                <w:numId w:val="3"/>
              </w:numPr>
              <w:ind w:left="0"/>
              <w:jc w:val="both"/>
              <w:rPr>
                <w:vanish/>
              </w:rPr>
            </w:pPr>
          </w:p>
          <w:p w14:paraId="711CA140" w14:textId="77777777" w:rsidR="00E12701" w:rsidRPr="00E12701" w:rsidRDefault="00E12701" w:rsidP="00E12701">
            <w:pPr>
              <w:pStyle w:val="ListParagraph"/>
              <w:numPr>
                <w:ilvl w:val="2"/>
                <w:numId w:val="3"/>
              </w:numPr>
              <w:ind w:left="0"/>
              <w:jc w:val="both"/>
              <w:rPr>
                <w:vanish/>
              </w:rPr>
            </w:pPr>
          </w:p>
          <w:p w14:paraId="6F5E26B2" w14:textId="54D09466" w:rsidR="00384393" w:rsidRDefault="00E12701" w:rsidP="001555C5">
            <w:pPr>
              <w:pStyle w:val="ListParagraph"/>
              <w:numPr>
                <w:ilvl w:val="2"/>
                <w:numId w:val="5"/>
              </w:numPr>
              <w:ind w:left="0"/>
              <w:jc w:val="both"/>
            </w:pPr>
            <w:r>
              <w:t xml:space="preserve">4.5.3. </w:t>
            </w:r>
            <w:r w:rsidR="009B69A9">
              <w:t>Pirkėjui skirti p</w:t>
            </w:r>
            <w:r w:rsidR="007144E1">
              <w:t>risijungimo duomenys prie nutolusios saulės elektrinės stebėsenos sistemos</w:t>
            </w:r>
            <w:r w:rsidR="001555C5">
              <w:t>.</w:t>
            </w:r>
          </w:p>
          <w:p w14:paraId="5CB5180A" w14:textId="77777777" w:rsidR="00384393" w:rsidRDefault="00384393" w:rsidP="00384393">
            <w:pPr>
              <w:pStyle w:val="ListParagraph"/>
              <w:ind w:left="0"/>
              <w:contextualSpacing w:val="0"/>
              <w:jc w:val="both"/>
            </w:pPr>
          </w:p>
          <w:p w14:paraId="73FFA04B" w14:textId="5484376D" w:rsidR="00B767F3" w:rsidRDefault="00DD7479" w:rsidP="00654FE2">
            <w:pPr>
              <w:jc w:val="both"/>
              <w:rPr>
                <w:kern w:val="2"/>
                <w:szCs w:val="24"/>
              </w:rPr>
            </w:pPr>
            <w:r>
              <w:rPr>
                <w:kern w:val="2"/>
                <w:szCs w:val="24"/>
              </w:rPr>
              <w:t>Tiekėjui nepateikus nurodytų dokumentų, laikoma, kad Prekės neatitinka Sutartyje nustatytų reikalavimų.</w:t>
            </w:r>
          </w:p>
        </w:tc>
      </w:tr>
      <w:tr w:rsidR="00E12701" w14:paraId="110D755F"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5CC66DE" w14:textId="77777777" w:rsidR="00E12701" w:rsidRDefault="00E12701">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7D93255E" w14:textId="77777777" w:rsidR="00E12701" w:rsidRDefault="00E12701" w:rsidP="00654FE2">
            <w:pPr>
              <w:jc w:val="both"/>
              <w:rPr>
                <w:kern w:val="2"/>
                <w:szCs w:val="24"/>
              </w:rPr>
            </w:pPr>
          </w:p>
        </w:tc>
      </w:tr>
      <w:tr w:rsidR="00B767F3" w14:paraId="256DAE69" w14:textId="77777777">
        <w:trPr>
          <w:trHeight w:val="300"/>
        </w:trPr>
        <w:tc>
          <w:tcPr>
            <w:tcW w:w="9535" w:type="dxa"/>
            <w:gridSpan w:val="4"/>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35" w:type="dxa"/>
            <w:gridSpan w:val="2"/>
            <w:tcBorders>
              <w:top w:val="single" w:sz="4" w:space="0" w:color="auto"/>
              <w:left w:val="single" w:sz="4" w:space="0" w:color="auto"/>
              <w:bottom w:val="single" w:sz="4" w:space="0" w:color="auto"/>
              <w:right w:val="single" w:sz="4" w:space="0" w:color="auto"/>
            </w:tcBorders>
          </w:tcPr>
          <w:p w14:paraId="422DCB52" w14:textId="45A228D6" w:rsidR="00B767F3" w:rsidRDefault="007144E1">
            <w:pPr>
              <w:rPr>
                <w:kern w:val="2"/>
                <w:szCs w:val="24"/>
              </w:rPr>
            </w:pPr>
            <w:r w:rsidRPr="007144E1">
              <w:rPr>
                <w:kern w:val="2"/>
                <w:szCs w:val="24"/>
              </w:rPr>
              <w:t>Fiksuoto įkainio kainodara</w:t>
            </w:r>
            <w:r w:rsidR="00CE7FD1">
              <w:rPr>
                <w:kern w:val="2"/>
                <w:szCs w:val="24"/>
              </w:rPr>
              <w:t>.</w:t>
            </w:r>
          </w:p>
          <w:p w14:paraId="71DDD523" w14:textId="77777777" w:rsidR="00B767F3" w:rsidRDefault="00B767F3">
            <w:pPr>
              <w:rPr>
                <w:kern w:val="2"/>
                <w:szCs w:val="24"/>
              </w:rPr>
            </w:pPr>
          </w:p>
          <w:p w14:paraId="5898D319" w14:textId="798B3BCA" w:rsidR="00B767F3" w:rsidRDefault="00B767F3">
            <w:pPr>
              <w:rPr>
                <w:color w:val="4472C4"/>
                <w:kern w:val="2"/>
              </w:rPr>
            </w:pPr>
          </w:p>
        </w:tc>
      </w:tr>
      <w:tr w:rsidR="00B767F3" w14:paraId="109F3FAF"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B38081E" w14:textId="48AE99AA"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 xml:space="preserve">fiksuoto </w:t>
            </w:r>
            <w:r w:rsidR="007144E1">
              <w:rPr>
                <w:b/>
                <w:bCs/>
                <w:kern w:val="2"/>
                <w:szCs w:val="24"/>
                <w:u w:val="single"/>
              </w:rPr>
              <w:t>į</w:t>
            </w:r>
            <w:r>
              <w:rPr>
                <w:b/>
                <w:bCs/>
                <w:kern w:val="2"/>
                <w:szCs w:val="24"/>
                <w:u w:val="single"/>
              </w:rPr>
              <w:t>kain</w:t>
            </w:r>
            <w:r w:rsidR="007144E1">
              <w:rPr>
                <w:b/>
                <w:bCs/>
                <w:kern w:val="2"/>
                <w:szCs w:val="24"/>
                <w:u w:val="single"/>
              </w:rPr>
              <w:t>io</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5C0B55C5" w14:textId="77777777" w:rsidR="007144E1" w:rsidRPr="007144E1" w:rsidRDefault="007144E1" w:rsidP="002949F9">
            <w:pPr>
              <w:jc w:val="both"/>
              <w:rPr>
                <w:kern w:val="2"/>
                <w:szCs w:val="24"/>
              </w:rPr>
            </w:pPr>
            <w:r w:rsidRPr="007144E1">
              <w:rPr>
                <w:kern w:val="2"/>
                <w:szCs w:val="24"/>
              </w:rPr>
              <w:t xml:space="preserve">Pradinės Sutarties vertė yra </w:t>
            </w:r>
            <w:r w:rsidRPr="007144E1">
              <w:rPr>
                <w:color w:val="4472C4"/>
                <w:kern w:val="2"/>
                <w:szCs w:val="24"/>
              </w:rPr>
              <w:t>(nurodyti sumą skaičiais)</w:t>
            </w:r>
            <w:r w:rsidRPr="007144E1">
              <w:rPr>
                <w:kern w:val="2"/>
                <w:szCs w:val="24"/>
              </w:rPr>
              <w:t xml:space="preserve"> Eur, </w:t>
            </w:r>
            <w:r w:rsidRPr="007144E1">
              <w:rPr>
                <w:color w:val="4472C4"/>
                <w:kern w:val="2"/>
                <w:szCs w:val="24"/>
              </w:rPr>
              <w:t>(nurodyti sumą žodžiais)</w:t>
            </w:r>
            <w:r w:rsidRPr="007144E1">
              <w:rPr>
                <w:kern w:val="2"/>
                <w:szCs w:val="24"/>
              </w:rPr>
              <w:t xml:space="preserve"> be PVM. </w:t>
            </w:r>
          </w:p>
          <w:p w14:paraId="39E65E14" w14:textId="77777777" w:rsidR="007144E1" w:rsidRPr="007144E1" w:rsidRDefault="007144E1" w:rsidP="002949F9">
            <w:pPr>
              <w:jc w:val="both"/>
              <w:rPr>
                <w:kern w:val="2"/>
                <w:szCs w:val="24"/>
              </w:rPr>
            </w:pPr>
            <w:r w:rsidRPr="007144E1">
              <w:rPr>
                <w:kern w:val="2"/>
                <w:szCs w:val="24"/>
              </w:rPr>
              <w:t xml:space="preserve">PVM sudaro </w:t>
            </w:r>
            <w:r w:rsidRPr="007144E1">
              <w:rPr>
                <w:color w:val="4472C4"/>
                <w:kern w:val="2"/>
                <w:szCs w:val="24"/>
              </w:rPr>
              <w:t>(nurodyti sumą skaičiais)</w:t>
            </w:r>
            <w:r w:rsidRPr="007144E1">
              <w:rPr>
                <w:kern w:val="2"/>
                <w:szCs w:val="24"/>
              </w:rPr>
              <w:t xml:space="preserve"> Eur, </w:t>
            </w:r>
            <w:r w:rsidRPr="007144E1">
              <w:rPr>
                <w:color w:val="4472C4"/>
                <w:kern w:val="2"/>
                <w:szCs w:val="24"/>
              </w:rPr>
              <w:t>(nurodyti sumą žodžiais)</w:t>
            </w:r>
            <w:r w:rsidRPr="007144E1">
              <w:rPr>
                <w:kern w:val="2"/>
                <w:szCs w:val="24"/>
              </w:rPr>
              <w:t>.</w:t>
            </w:r>
          </w:p>
          <w:p w14:paraId="55B3F43D" w14:textId="77777777" w:rsidR="007144E1" w:rsidRPr="007144E1" w:rsidRDefault="007144E1" w:rsidP="002949F9">
            <w:pPr>
              <w:jc w:val="both"/>
              <w:rPr>
                <w:kern w:val="2"/>
                <w:szCs w:val="24"/>
              </w:rPr>
            </w:pPr>
            <w:r w:rsidRPr="007144E1">
              <w:rPr>
                <w:kern w:val="2"/>
                <w:szCs w:val="24"/>
              </w:rPr>
              <w:t xml:space="preserve">Sutarties kaina yra </w:t>
            </w:r>
            <w:r w:rsidRPr="007144E1">
              <w:rPr>
                <w:color w:val="4472C4"/>
                <w:kern w:val="2"/>
                <w:szCs w:val="24"/>
              </w:rPr>
              <w:t>(nurodyti sumą skaičiais)</w:t>
            </w:r>
            <w:r w:rsidRPr="007144E1">
              <w:rPr>
                <w:kern w:val="2"/>
                <w:szCs w:val="24"/>
              </w:rPr>
              <w:t xml:space="preserve"> Eur, </w:t>
            </w:r>
            <w:r w:rsidRPr="007144E1">
              <w:rPr>
                <w:color w:val="4472C4"/>
                <w:kern w:val="2"/>
                <w:szCs w:val="24"/>
              </w:rPr>
              <w:t>(nurodyti sumą žodžiais)</w:t>
            </w:r>
            <w:r w:rsidRPr="007144E1">
              <w:rPr>
                <w:kern w:val="2"/>
                <w:szCs w:val="24"/>
              </w:rPr>
              <w:t xml:space="preserve"> Eur su PVM.</w:t>
            </w:r>
          </w:p>
          <w:p w14:paraId="73ADB33B" w14:textId="77777777" w:rsidR="007144E1" w:rsidRPr="007144E1" w:rsidRDefault="007144E1" w:rsidP="002949F9">
            <w:pPr>
              <w:jc w:val="both"/>
              <w:rPr>
                <w:kern w:val="2"/>
                <w:szCs w:val="24"/>
              </w:rPr>
            </w:pPr>
          </w:p>
          <w:p w14:paraId="5496FDA9" w14:textId="77777777" w:rsidR="009B69A9" w:rsidRDefault="007144E1" w:rsidP="002949F9">
            <w:pPr>
              <w:jc w:val="both"/>
              <w:rPr>
                <w:color w:val="000000"/>
                <w:kern w:val="2"/>
                <w:szCs w:val="24"/>
              </w:rPr>
            </w:pPr>
            <w:r w:rsidRPr="007144E1">
              <w:rPr>
                <w:color w:val="000000"/>
                <w:kern w:val="2"/>
                <w:szCs w:val="24"/>
              </w:rPr>
              <w:t xml:space="preserve">Šioje Sutartyje Pradinės Sutarties vertė yra lygi Tiekėjo pasiūlymo kainai be PVM, apskaičiuotai sudauginus </w:t>
            </w:r>
            <w:r w:rsidRPr="007144E1">
              <w:rPr>
                <w:b/>
                <w:bCs/>
                <w:color w:val="000000"/>
                <w:kern w:val="2"/>
                <w:szCs w:val="24"/>
              </w:rPr>
              <w:t>maksimalų Prekių kiekį</w:t>
            </w:r>
            <w:r w:rsidRPr="007144E1">
              <w:rPr>
                <w:color w:val="000000"/>
                <w:kern w:val="2"/>
                <w:szCs w:val="24"/>
              </w:rPr>
              <w:t xml:space="preserve"> iš Tiekėjo pasiūlyto įkainio be PVM.</w:t>
            </w:r>
            <w:r w:rsidRPr="007144E1">
              <w:rPr>
                <w:kern w:val="2"/>
                <w:szCs w:val="24"/>
                <w:lang w:val="en-US"/>
              </w:rPr>
              <w:t xml:space="preserve"> </w:t>
            </w:r>
            <w:r w:rsidRPr="007144E1">
              <w:rPr>
                <w:color w:val="000000"/>
                <w:kern w:val="2"/>
                <w:szCs w:val="24"/>
              </w:rPr>
              <w:t>Pirkėjas perka Prekes pagal poreikį Sutartyje arba jos priede Nr.</w:t>
            </w:r>
            <w:r w:rsidR="006B2795">
              <w:rPr>
                <w:color w:val="000000"/>
                <w:kern w:val="2"/>
                <w:szCs w:val="24"/>
              </w:rPr>
              <w:t xml:space="preserve"> </w:t>
            </w:r>
            <w:proofErr w:type="gramStart"/>
            <w:r w:rsidR="006B2795">
              <w:rPr>
                <w:kern w:val="2"/>
                <w:szCs w:val="24"/>
                <w:lang w:val="en-US"/>
              </w:rPr>
              <w:t>2</w:t>
            </w:r>
            <w:r w:rsidRPr="007144E1">
              <w:rPr>
                <w:kern w:val="2"/>
                <w:szCs w:val="24"/>
              </w:rPr>
              <w:t xml:space="preserve"> </w:t>
            </w:r>
            <w:r w:rsidRPr="007144E1">
              <w:rPr>
                <w:color w:val="000000"/>
                <w:kern w:val="2"/>
                <w:szCs w:val="24"/>
              </w:rPr>
              <w:t xml:space="preserve"> nurodytais</w:t>
            </w:r>
            <w:proofErr w:type="gramEnd"/>
            <w:r w:rsidRPr="007144E1">
              <w:rPr>
                <w:color w:val="000000"/>
                <w:kern w:val="2"/>
                <w:szCs w:val="24"/>
              </w:rPr>
              <w:t xml:space="preserve"> įkainiais, neviršijant jame nurodyto Prekių maksimalaus kiekio. </w:t>
            </w:r>
          </w:p>
          <w:p w14:paraId="48EC4DFC" w14:textId="77777777" w:rsidR="009B69A9" w:rsidRDefault="009B69A9" w:rsidP="002949F9">
            <w:pPr>
              <w:jc w:val="both"/>
              <w:rPr>
                <w:color w:val="000000"/>
                <w:kern w:val="2"/>
                <w:szCs w:val="24"/>
              </w:rPr>
            </w:pPr>
          </w:p>
          <w:p w14:paraId="313D1D71" w14:textId="3F8E15EF" w:rsidR="00B767F3" w:rsidRDefault="007144E1" w:rsidP="002949F9">
            <w:pPr>
              <w:jc w:val="both"/>
              <w:rPr>
                <w:color w:val="FF0000"/>
                <w:kern w:val="2"/>
                <w:szCs w:val="24"/>
              </w:rPr>
            </w:pPr>
            <w:r w:rsidRPr="007144E1">
              <w:rPr>
                <w:kern w:val="2"/>
                <w:szCs w:val="24"/>
              </w:rPr>
              <w:t>Pirkėjas neįsipareigoja išpirkti maksimalaus Prekių kiekio ar bet kokios jo dalies</w:t>
            </w:r>
            <w:r w:rsidR="006B2795" w:rsidRPr="006B2795">
              <w:rPr>
                <w:kern w:val="2"/>
                <w:szCs w:val="24"/>
              </w:rPr>
              <w:t>.</w:t>
            </w:r>
          </w:p>
        </w:tc>
      </w:tr>
      <w:tr w:rsidR="00B767F3" w14:paraId="4E598B63"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5CC9715" w14:textId="67843CF3" w:rsidR="00B767F3" w:rsidRDefault="00DD7479">
            <w:pPr>
              <w:rPr>
                <w:b/>
                <w:bCs/>
                <w:kern w:val="2"/>
                <w:szCs w:val="24"/>
              </w:rPr>
            </w:pPr>
            <w:r>
              <w:rPr>
                <w:b/>
                <w:bCs/>
                <w:kern w:val="2"/>
                <w:szCs w:val="24"/>
              </w:rPr>
              <w:t xml:space="preserve">5.3. Sutarties kainos perskaičiavimas taikant </w:t>
            </w:r>
            <w:r>
              <w:rPr>
                <w:b/>
                <w:bCs/>
                <w:kern w:val="2"/>
                <w:szCs w:val="24"/>
                <w:u w:val="single"/>
              </w:rPr>
              <w:t>peržiūros</w:t>
            </w:r>
            <w:r>
              <w:rPr>
                <w:b/>
                <w:bCs/>
                <w:kern w:val="2"/>
                <w:szCs w:val="24"/>
              </w:rPr>
              <w:t xml:space="preserve"> taisykles</w:t>
            </w:r>
          </w:p>
          <w:p w14:paraId="74CCE03C" w14:textId="77777777" w:rsidR="00B767F3" w:rsidRDefault="00B767F3">
            <w:pPr>
              <w:rPr>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57BA3F80" w14:textId="57231F7A" w:rsidR="00B767F3" w:rsidRPr="008F4557" w:rsidRDefault="00DD7479">
            <w:pPr>
              <w:rPr>
                <w:kern w:val="2"/>
                <w:szCs w:val="24"/>
              </w:rPr>
            </w:pPr>
            <w:r w:rsidRPr="008F4557">
              <w:rPr>
                <w:kern w:val="2"/>
                <w:szCs w:val="24"/>
              </w:rPr>
              <w:t>Sutarties kaina bus perskaičiuojami:</w:t>
            </w:r>
          </w:p>
          <w:p w14:paraId="786DE9CF" w14:textId="77777777" w:rsidR="007008AD" w:rsidRDefault="00DD7479">
            <w:pPr>
              <w:rPr>
                <w:kern w:val="2"/>
                <w:szCs w:val="24"/>
              </w:rPr>
            </w:pPr>
            <w:r w:rsidRPr="008F4557">
              <w:rPr>
                <w:kern w:val="2"/>
                <w:szCs w:val="24"/>
              </w:rPr>
              <w:t>5.3.1. dėl PVM tarifo pasikeitimo</w:t>
            </w:r>
            <w:r w:rsidR="007008AD">
              <w:rPr>
                <w:kern w:val="2"/>
                <w:szCs w:val="24"/>
              </w:rPr>
              <w:t>;</w:t>
            </w:r>
          </w:p>
          <w:p w14:paraId="7CE73E9A" w14:textId="2C1EBC98" w:rsidR="008F4557" w:rsidRPr="008F4557" w:rsidRDefault="007008AD">
            <w:pPr>
              <w:rPr>
                <w:kern w:val="2"/>
                <w:szCs w:val="24"/>
              </w:rPr>
            </w:pPr>
            <w:r w:rsidRPr="00DD5508">
              <w:rPr>
                <w:color w:val="000000" w:themeColor="text1"/>
                <w:kern w:val="2"/>
                <w:szCs w:val="24"/>
              </w:rPr>
              <w:t>5.3.2. dėl kainų lygio pokyčio</w:t>
            </w:r>
            <w:r>
              <w:rPr>
                <w:color w:val="000000" w:themeColor="text1"/>
                <w:kern w:val="2"/>
                <w:szCs w:val="24"/>
              </w:rPr>
              <w:t>.</w:t>
            </w:r>
          </w:p>
        </w:tc>
      </w:tr>
      <w:tr w:rsidR="00B767F3" w14:paraId="5FAF5543"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C452F1A" w14:textId="16AE608A" w:rsidR="00B767F3" w:rsidRDefault="00DD7479">
            <w:pPr>
              <w:rPr>
                <w:b/>
                <w:bCs/>
                <w:kern w:val="2"/>
                <w:szCs w:val="24"/>
              </w:rPr>
            </w:pPr>
            <w:r>
              <w:rPr>
                <w:b/>
                <w:bCs/>
                <w:kern w:val="2"/>
                <w:szCs w:val="24"/>
              </w:rPr>
              <w:t>5.3.1. Sutarties kainos</w:t>
            </w:r>
            <w:r w:rsidR="008F4557">
              <w:rPr>
                <w:b/>
                <w:bCs/>
                <w:kern w:val="2"/>
                <w:szCs w:val="24"/>
              </w:rPr>
              <w:t>/įkainių</w:t>
            </w:r>
            <w:r>
              <w:rPr>
                <w:b/>
                <w:bCs/>
                <w:kern w:val="2"/>
                <w:szCs w:val="24"/>
              </w:rPr>
              <w:t xml:space="preserve"> peržiūra dėl PVM tarifo pasikeitimo</w:t>
            </w:r>
          </w:p>
        </w:tc>
        <w:tc>
          <w:tcPr>
            <w:tcW w:w="6835" w:type="dxa"/>
            <w:gridSpan w:val="2"/>
            <w:tcBorders>
              <w:top w:val="single" w:sz="4" w:space="0" w:color="auto"/>
              <w:left w:val="single" w:sz="4" w:space="0" w:color="auto"/>
              <w:bottom w:val="single" w:sz="4" w:space="0" w:color="auto"/>
              <w:right w:val="single" w:sz="4" w:space="0" w:color="auto"/>
            </w:tcBorders>
          </w:tcPr>
          <w:p w14:paraId="652CE5FD" w14:textId="204FC1A9" w:rsidR="00B767F3" w:rsidRDefault="00DD7479" w:rsidP="00654FE2">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CE7FD1">
              <w:rPr>
                <w:kern w:val="2"/>
                <w:szCs w:val="24"/>
              </w:rPr>
              <w:t>a</w:t>
            </w:r>
            <w:r>
              <w:rPr>
                <w:kern w:val="2"/>
                <w:szCs w:val="24"/>
              </w:rPr>
              <w:t xml:space="preserve"> nekeičiant Prekių kainos be PVM. </w:t>
            </w:r>
          </w:p>
          <w:p w14:paraId="49F7DAED" w14:textId="77777777" w:rsidR="00B767F3" w:rsidRDefault="00B767F3" w:rsidP="00654FE2">
            <w:pPr>
              <w:jc w:val="both"/>
              <w:rPr>
                <w:kern w:val="2"/>
                <w:szCs w:val="24"/>
              </w:rPr>
            </w:pPr>
          </w:p>
          <w:p w14:paraId="449693C2" w14:textId="1102BF94" w:rsidR="00B767F3" w:rsidRDefault="00DD7479" w:rsidP="00654FE2">
            <w:pPr>
              <w:jc w:val="both"/>
              <w:rPr>
                <w:kern w:val="2"/>
                <w:szCs w:val="24"/>
              </w:rPr>
            </w:pPr>
            <w:r>
              <w:rPr>
                <w:kern w:val="2"/>
                <w:szCs w:val="24"/>
              </w:rPr>
              <w:t>Perskaičiuota Sutarties kaina įforminami Susitarimu ir turi būti taikomi nuo naujo PVM įvedimo datos (nepriklausomai nuo to, kada pasirašytas Susitarimas).</w:t>
            </w:r>
          </w:p>
        </w:tc>
      </w:tr>
      <w:tr w:rsidR="00B767F3" w14:paraId="4560B71B"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466D8BC" w14:textId="4F0C1B9A" w:rsidR="00B767F3" w:rsidRDefault="00DD7479">
            <w:pPr>
              <w:rPr>
                <w:kern w:val="2"/>
                <w:szCs w:val="24"/>
              </w:rPr>
            </w:pPr>
            <w:r>
              <w:rPr>
                <w:b/>
                <w:bCs/>
                <w:kern w:val="2"/>
                <w:szCs w:val="24"/>
              </w:rPr>
              <w:t>5.3.2.</w:t>
            </w:r>
            <w:r>
              <w:rPr>
                <w:kern w:val="2"/>
                <w:szCs w:val="24"/>
              </w:rPr>
              <w:t> </w:t>
            </w:r>
            <w:r>
              <w:rPr>
                <w:b/>
                <w:bCs/>
                <w:kern w:val="2"/>
                <w:szCs w:val="24"/>
              </w:rPr>
              <w:t>Sutarties kainos</w:t>
            </w:r>
            <w:r w:rsidR="008F4557">
              <w:rPr>
                <w:b/>
                <w:bCs/>
                <w:kern w:val="2"/>
                <w:szCs w:val="24"/>
              </w:rPr>
              <w:t xml:space="preserve">/įkainių </w:t>
            </w:r>
            <w:r>
              <w:rPr>
                <w:b/>
                <w:bCs/>
                <w:kern w:val="2"/>
                <w:szCs w:val="24"/>
              </w:rPr>
              <w:t>peržiūra dėl kitų mokesčių, lemiančių Prekių kainos pokytį, pasikeitimo</w:t>
            </w:r>
          </w:p>
        </w:tc>
        <w:tc>
          <w:tcPr>
            <w:tcW w:w="6835"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37BFAB53" w:rsidR="00B767F3" w:rsidRDefault="00B767F3"/>
        </w:tc>
      </w:tr>
      <w:tr w:rsidR="00B41EC7" w14:paraId="6C0C5CB3"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A5D66DE" w14:textId="7B6A78DC" w:rsidR="00B41EC7" w:rsidRDefault="00B41EC7" w:rsidP="00B41EC7">
            <w:pPr>
              <w:rPr>
                <w:b/>
                <w:bCs/>
                <w:kern w:val="2"/>
                <w:szCs w:val="24"/>
              </w:rPr>
            </w:pPr>
            <w:r>
              <w:rPr>
                <w:b/>
                <w:bCs/>
                <w:kern w:val="2"/>
                <w:szCs w:val="24"/>
              </w:rPr>
              <w:t>5.3.3. Sutarties kainos/įkainių peržiūra dėl kainų lygio pokyčio</w:t>
            </w:r>
          </w:p>
          <w:p w14:paraId="5C40273E" w14:textId="77777777" w:rsidR="00B41EC7" w:rsidRDefault="00B41EC7" w:rsidP="00B41EC7">
            <w:pPr>
              <w:rPr>
                <w:color w:val="4472C4"/>
                <w:kern w:val="2"/>
                <w:szCs w:val="24"/>
              </w:rPr>
            </w:pPr>
          </w:p>
          <w:p w14:paraId="242E5223" w14:textId="3EAB98BE" w:rsidR="00B41EC7" w:rsidRDefault="00B41EC7" w:rsidP="00B41EC7">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55AF533A" w14:textId="6D7396DC" w:rsidR="00B41EC7" w:rsidRDefault="00B41EC7" w:rsidP="00B41EC7">
            <w:pPr>
              <w:jc w:val="both"/>
              <w:rPr>
                <w:kern w:val="2"/>
                <w:szCs w:val="24"/>
              </w:rPr>
            </w:pPr>
            <w:r>
              <w:rPr>
                <w:color w:val="000000"/>
                <w:kern w:val="2"/>
                <w:szCs w:val="24"/>
              </w:rPr>
              <w:t>5.3.3.1. Bet</w:t>
            </w:r>
            <w:r>
              <w:rPr>
                <w:kern w:val="2"/>
                <w:szCs w:val="24"/>
              </w:rPr>
              <w:t xml:space="preserve"> kuri Sutarties šalis Sutarties galiojimo metu turi teisę inicijuoti </w:t>
            </w:r>
            <w:r w:rsidRPr="008F4557">
              <w:rPr>
                <w:kern w:val="2"/>
                <w:szCs w:val="24"/>
              </w:rPr>
              <w:t xml:space="preserve">Sutarties kainos </w:t>
            </w:r>
            <w:r>
              <w:rPr>
                <w:kern w:val="2"/>
                <w:szCs w:val="24"/>
              </w:rPr>
              <w:t xml:space="preserve">peržiūrą (keitimą) ne anksčiau kaip po </w:t>
            </w:r>
            <w:r>
              <w:rPr>
                <w:b/>
                <w:bCs/>
                <w:kern w:val="2"/>
                <w:szCs w:val="24"/>
                <w:lang w:val="en-US"/>
              </w:rPr>
              <w:t>6</w:t>
            </w:r>
            <w:r w:rsidRPr="005B736D">
              <w:rPr>
                <w:b/>
                <w:bCs/>
                <w:kern w:val="2"/>
                <w:szCs w:val="24"/>
                <w:lang w:val="en-US"/>
              </w:rPr>
              <w:t xml:space="preserve"> </w:t>
            </w:r>
            <w:r w:rsidRPr="003F7DF4">
              <w:rPr>
                <w:b/>
                <w:bCs/>
                <w:kern w:val="2"/>
                <w:szCs w:val="24"/>
              </w:rPr>
              <w:t>(</w:t>
            </w:r>
            <w:r>
              <w:rPr>
                <w:b/>
                <w:bCs/>
                <w:kern w:val="2"/>
                <w:szCs w:val="24"/>
              </w:rPr>
              <w:t>šešių</w:t>
            </w:r>
            <w:r w:rsidRPr="003F7DF4">
              <w:rPr>
                <w:b/>
                <w:bCs/>
                <w:kern w:val="2"/>
                <w:szCs w:val="24"/>
              </w:rPr>
              <w:t>) mėnesių</w:t>
            </w:r>
            <w:r w:rsidRPr="003F7DF4">
              <w:rPr>
                <w:kern w:val="2"/>
                <w:szCs w:val="24"/>
              </w:rPr>
              <w:t xml:space="preserve"> </w:t>
            </w:r>
            <w:r>
              <w:rPr>
                <w:kern w:val="2"/>
                <w:szCs w:val="24"/>
              </w:rPr>
              <w:t xml:space="preserve">nuo </w:t>
            </w:r>
            <w:r w:rsidRPr="003F7DF4">
              <w:rPr>
                <w:szCs w:val="24"/>
              </w:rPr>
              <w:t xml:space="preserve">Sutarties įsigaliojimo dienos </w:t>
            </w:r>
            <w:r w:rsidRPr="003F7DF4">
              <w:rPr>
                <w:kern w:val="2"/>
                <w:szCs w:val="24"/>
              </w:rPr>
              <w:t xml:space="preserve"> </w:t>
            </w:r>
            <w:r>
              <w:rPr>
                <w:kern w:val="2"/>
                <w:szCs w:val="24"/>
              </w:rPr>
              <w:t xml:space="preserve">(jeigu peržiūra jau buvo atlikta – nuo Susitarimo dėl paskutinio perskaičiavimo pagal šį Specialiųjų sąlygų papunktį įsigaliojimo dienos), </w:t>
            </w:r>
            <w:r>
              <w:rPr>
                <w:szCs w:val="24"/>
              </w:rPr>
              <w:t xml:space="preserve">jeigu Vartojimo prekių ir paslaugų kainų pokytis (k), apskaičiuotas kaip nustatyta 5.3.3.6 papunktyje, viršija </w:t>
            </w:r>
            <w:r w:rsidRPr="003F7DF4">
              <w:rPr>
                <w:b/>
                <w:bCs/>
                <w:szCs w:val="24"/>
              </w:rPr>
              <w:t>5</w:t>
            </w:r>
            <w:r>
              <w:rPr>
                <w:b/>
                <w:bCs/>
                <w:szCs w:val="24"/>
              </w:rPr>
              <w:t xml:space="preserve"> proc</w:t>
            </w:r>
            <w:r>
              <w:rPr>
                <w:kern w:val="2"/>
                <w:szCs w:val="24"/>
              </w:rPr>
              <w:t xml:space="preserve">. Sutarties </w:t>
            </w:r>
            <w:r w:rsidRPr="003F7DF4">
              <w:rPr>
                <w:kern w:val="2"/>
                <w:szCs w:val="24"/>
              </w:rPr>
              <w:t xml:space="preserve">kainos </w:t>
            </w:r>
            <w:r>
              <w:rPr>
                <w:kern w:val="2"/>
                <w:szCs w:val="24"/>
              </w:rPr>
              <w:t xml:space="preserve">peržiūra atliekama ne rečiau kaip kas </w:t>
            </w:r>
            <w:r w:rsidRPr="00B41EC7">
              <w:rPr>
                <w:b/>
                <w:bCs/>
                <w:kern w:val="2"/>
                <w:szCs w:val="24"/>
                <w:lang w:val="en-US"/>
              </w:rPr>
              <w:t>6 (</w:t>
            </w:r>
            <w:proofErr w:type="spellStart"/>
            <w:r w:rsidRPr="00B41EC7">
              <w:rPr>
                <w:b/>
                <w:bCs/>
                <w:kern w:val="2"/>
                <w:szCs w:val="24"/>
                <w:lang w:val="en-US"/>
              </w:rPr>
              <w:t>šeši</w:t>
            </w:r>
            <w:r>
              <w:rPr>
                <w:b/>
                <w:bCs/>
                <w:kern w:val="2"/>
                <w:szCs w:val="24"/>
                <w:lang w:val="en-US"/>
              </w:rPr>
              <w:t>s</w:t>
            </w:r>
            <w:proofErr w:type="spellEnd"/>
            <w:r w:rsidRPr="00B41EC7">
              <w:rPr>
                <w:b/>
                <w:bCs/>
                <w:kern w:val="2"/>
                <w:szCs w:val="24"/>
                <w:lang w:val="en-US"/>
              </w:rPr>
              <w:t>)</w:t>
            </w:r>
            <w:r>
              <w:rPr>
                <w:b/>
                <w:bCs/>
                <w:kern w:val="2"/>
                <w:szCs w:val="24"/>
              </w:rPr>
              <w:t xml:space="preserve"> </w:t>
            </w:r>
            <w:r w:rsidRPr="003F7DF4">
              <w:rPr>
                <w:b/>
                <w:bCs/>
                <w:kern w:val="2"/>
                <w:szCs w:val="24"/>
              </w:rPr>
              <w:t>mėnesi</w:t>
            </w:r>
            <w:r>
              <w:rPr>
                <w:b/>
                <w:bCs/>
                <w:kern w:val="2"/>
                <w:szCs w:val="24"/>
              </w:rPr>
              <w:t>us</w:t>
            </w:r>
            <w:r>
              <w:rPr>
                <w:kern w:val="2"/>
                <w:szCs w:val="24"/>
              </w:rPr>
              <w:t>.</w:t>
            </w:r>
          </w:p>
          <w:p w14:paraId="4218BF19" w14:textId="77777777" w:rsidR="00B41EC7" w:rsidRDefault="00B41EC7" w:rsidP="00B41EC7">
            <w:pPr>
              <w:jc w:val="both"/>
              <w:rPr>
                <w:color w:val="000000"/>
                <w:kern w:val="2"/>
                <w:szCs w:val="24"/>
                <w:shd w:val="clear" w:color="auto" w:fill="FFFFFF"/>
              </w:rPr>
            </w:pPr>
            <w:r>
              <w:rPr>
                <w:kern w:val="2"/>
                <w:szCs w:val="24"/>
              </w:rPr>
              <w:lastRenderedPageBreak/>
              <w:t xml:space="preserve">5.3.3.2. Sutarties </w:t>
            </w:r>
            <w:r w:rsidRPr="003F7DF4">
              <w:rPr>
                <w:kern w:val="2"/>
                <w:szCs w:val="24"/>
              </w:rPr>
              <w:t>k</w:t>
            </w:r>
            <w:r w:rsidRPr="003F7DF4">
              <w:rPr>
                <w:kern w:val="2"/>
                <w:szCs w:val="24"/>
                <w:shd w:val="clear" w:color="auto" w:fill="FFFFFF"/>
              </w:rPr>
              <w:t>aina</w:t>
            </w:r>
            <w:r>
              <w:rPr>
                <w:color w:val="FF0000"/>
                <w:kern w:val="2"/>
                <w:szCs w:val="24"/>
                <w:shd w:val="clear" w:color="auto" w:fill="FFFFFF"/>
              </w:rPr>
              <w:t xml:space="preserve"> </w:t>
            </w:r>
            <w:r>
              <w:rPr>
                <w:color w:val="000000"/>
                <w:kern w:val="2"/>
                <w:szCs w:val="24"/>
                <w:shd w:val="clear" w:color="auto" w:fill="FFFFFF"/>
              </w:rPr>
              <w:t xml:space="preserve">peržiūrimi tik tai Sutarties daliai, kuri nėra išpirkta, t. y., Prekėms, kurios nėra priimtos ir apmokėtos. Vėlesnė Sutarties </w:t>
            </w:r>
            <w:r w:rsidRPr="00F36461">
              <w:rPr>
                <w:kern w:val="2"/>
                <w:szCs w:val="24"/>
                <w:shd w:val="clear" w:color="auto" w:fill="FFFFFF"/>
              </w:rPr>
              <w:t>kainos</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atliktas peržiūra.</w:t>
            </w:r>
          </w:p>
          <w:p w14:paraId="4A67F28E" w14:textId="77777777" w:rsidR="00B41EC7" w:rsidRDefault="00B41EC7" w:rsidP="00B41EC7">
            <w:pPr>
              <w:jc w:val="both"/>
              <w:rPr>
                <w:color w:val="000000"/>
                <w:kern w:val="2"/>
                <w:szCs w:val="24"/>
                <w:shd w:val="clear" w:color="auto" w:fill="FFFFFF"/>
              </w:rPr>
            </w:pPr>
            <w:r>
              <w:rPr>
                <w:color w:val="000000"/>
                <w:kern w:val="2"/>
                <w:szCs w:val="24"/>
              </w:rPr>
              <w:t>5.3.3.3. </w:t>
            </w:r>
            <w:r w:rsidRPr="00F36461">
              <w:rPr>
                <w:kern w:val="2"/>
                <w:szCs w:val="24"/>
                <w:shd w:val="clear" w:color="auto" w:fill="FFFFFF"/>
              </w:rPr>
              <w:t xml:space="preserve">Jeigu Prekių tiekimas vėluoja dėl Tiekėjo kaltės, uždelstų pristatyti Prekių kaina </w:t>
            </w:r>
            <w:r>
              <w:rPr>
                <w:color w:val="000000"/>
                <w:kern w:val="2"/>
                <w:szCs w:val="24"/>
                <w:shd w:val="clear" w:color="auto" w:fill="FFFFFF"/>
              </w:rPr>
              <w:t>nėra perskaičiuojami dėl kainų lygio kilimo (gali būti mažinami, tačiau negali būti didinami).</w:t>
            </w:r>
          </w:p>
          <w:p w14:paraId="10D10E93" w14:textId="77777777" w:rsidR="00B41EC7" w:rsidRDefault="00B41EC7" w:rsidP="00B41EC7">
            <w:pPr>
              <w:jc w:val="both"/>
              <w:rPr>
                <w:color w:val="000000"/>
                <w:kern w:val="2"/>
                <w:szCs w:val="24"/>
                <w:shd w:val="clear" w:color="auto" w:fill="FFFFFF"/>
              </w:rPr>
            </w:pPr>
            <w:r>
              <w:rPr>
                <w:color w:val="000000"/>
                <w:kern w:val="2"/>
                <w:szCs w:val="24"/>
              </w:rPr>
              <w:t xml:space="preserve">5.3.3.4. Atlikdamos </w:t>
            </w:r>
            <w:r w:rsidRPr="00F36461">
              <w:rPr>
                <w:kern w:val="2"/>
                <w:szCs w:val="24"/>
              </w:rPr>
              <w:t xml:space="preserve">Sutarties kainos peržiūrą </w:t>
            </w:r>
            <w:r w:rsidRPr="00F36461">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w:t>
            </w:r>
            <w:r>
              <w:rPr>
                <w:color w:val="000000"/>
                <w:kern w:val="2"/>
                <w:szCs w:val="24"/>
                <w:shd w:val="clear" w:color="auto" w:fill="FFFFFF"/>
              </w:rPr>
              <w:t>Valstybės duomenų agentūros ar kitos institucijos išduoto dokumento ar patvirtinimo.</w:t>
            </w:r>
          </w:p>
          <w:p w14:paraId="3F28E0D7" w14:textId="77777777" w:rsidR="00B41EC7" w:rsidRDefault="00B41EC7" w:rsidP="00B41EC7">
            <w:pPr>
              <w:jc w:val="both"/>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F36461">
              <w:rPr>
                <w:kern w:val="2"/>
                <w:szCs w:val="24"/>
                <w:shd w:val="clear" w:color="auto" w:fill="FFFFFF"/>
              </w:rPr>
              <w:t xml:space="preserve">kainą, </w:t>
            </w:r>
            <w:r>
              <w:rPr>
                <w:color w:val="000000"/>
                <w:kern w:val="2"/>
                <w:szCs w:val="24"/>
                <w:shd w:val="clear" w:color="auto" w:fill="FFFFFF"/>
              </w:rPr>
              <w:t>perskaičiuotą Pradinės Sutarties vertę.</w:t>
            </w:r>
          </w:p>
          <w:p w14:paraId="1E465DDE" w14:textId="77777777" w:rsidR="00B41EC7" w:rsidRDefault="00B41EC7" w:rsidP="00B41EC7">
            <w:pPr>
              <w:jc w:val="both"/>
              <w:rPr>
                <w:color w:val="000000"/>
                <w:kern w:val="2"/>
                <w:szCs w:val="24"/>
                <w:shd w:val="clear" w:color="auto" w:fill="FFFFFF"/>
              </w:rPr>
            </w:pPr>
            <w:r>
              <w:rPr>
                <w:color w:val="000000"/>
                <w:kern w:val="2"/>
                <w:szCs w:val="24"/>
                <w:shd w:val="clear" w:color="auto" w:fill="FFFFFF"/>
              </w:rPr>
              <w:t xml:space="preserve">5.3.3.6. Nauja Sutarties </w:t>
            </w:r>
            <w:r w:rsidRPr="00F36461">
              <w:rPr>
                <w:kern w:val="2"/>
                <w:szCs w:val="24"/>
                <w:shd w:val="clear" w:color="auto" w:fill="FFFFFF"/>
              </w:rPr>
              <w:t xml:space="preserve">kaina </w:t>
            </w:r>
            <w:r>
              <w:rPr>
                <w:color w:val="000000"/>
                <w:kern w:val="2"/>
                <w:szCs w:val="24"/>
                <w:shd w:val="clear" w:color="auto" w:fill="FFFFFF"/>
              </w:rPr>
              <w:t>apskaičiuojami pagal žemiau pateiktą formulę:</w:t>
            </w:r>
          </w:p>
          <w:p w14:paraId="0C8BC540" w14:textId="77777777" w:rsidR="00B41EC7" w:rsidRPr="00F36461" w:rsidRDefault="003F6084" w:rsidP="00B41EC7">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B41EC7">
              <w:rPr>
                <w:kern w:val="2"/>
                <w:szCs w:val="24"/>
              </w:rPr>
              <w:t xml:space="preserve">, kur a </w:t>
            </w:r>
            <w:r w:rsidR="00B41EC7" w:rsidRPr="00F36461">
              <w:rPr>
                <w:kern w:val="2"/>
                <w:szCs w:val="24"/>
              </w:rPr>
              <w:t>– kaina (Eur be PVM)) (jei peržiūra jau buvo atlikta, tai po paskutinio perskaičiavimo) </w:t>
            </w:r>
          </w:p>
          <w:p w14:paraId="691AD32F" w14:textId="77777777" w:rsidR="00B41EC7" w:rsidRPr="00F36461" w:rsidRDefault="00B41EC7" w:rsidP="00B41EC7">
            <w:pPr>
              <w:jc w:val="both"/>
              <w:textAlignment w:val="baseline"/>
              <w:rPr>
                <w:kern w:val="2"/>
                <w:szCs w:val="24"/>
              </w:rPr>
            </w:pPr>
            <w:r w:rsidRPr="00F36461">
              <w:rPr>
                <w:kern w:val="2"/>
                <w:szCs w:val="24"/>
              </w:rPr>
              <w:t>a</w:t>
            </w:r>
            <w:r w:rsidRPr="00F36461">
              <w:rPr>
                <w:kern w:val="2"/>
                <w:szCs w:val="24"/>
                <w:vertAlign w:val="subscript"/>
              </w:rPr>
              <w:t>1</w:t>
            </w:r>
            <w:r w:rsidRPr="00F36461">
              <w:rPr>
                <w:kern w:val="2"/>
                <w:szCs w:val="24"/>
              </w:rPr>
              <w:t xml:space="preserve"> – perskaičiuota (pakeista) kaina (Eur be PVM) </w:t>
            </w:r>
          </w:p>
          <w:p w14:paraId="45248EFC" w14:textId="77777777" w:rsidR="00B41EC7" w:rsidRPr="00F36461" w:rsidRDefault="00B41EC7" w:rsidP="00B41EC7">
            <w:pPr>
              <w:jc w:val="both"/>
              <w:textAlignment w:val="baseline"/>
              <w:rPr>
                <w:kern w:val="2"/>
                <w:szCs w:val="24"/>
              </w:rPr>
            </w:pPr>
            <w:r w:rsidRPr="00F36461">
              <w:rPr>
                <w:kern w:val="2"/>
                <w:szCs w:val="24"/>
              </w:rPr>
              <w:t>k – pagal vartotojų kainų indeksą apskaičiuotas Vartojimo prekių ir paslaugų kainų pokytis (padidėjimas arba sumažėjimas) (%). „k“ reikšmė skaičiuojama pagal formulę:</w:t>
            </w:r>
          </w:p>
          <w:p w14:paraId="268E3C61" w14:textId="77777777" w:rsidR="00B41EC7" w:rsidRPr="00F36461" w:rsidRDefault="00B41EC7" w:rsidP="00B41EC7">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F36461">
              <w:rPr>
                <w:kern w:val="2"/>
                <w:szCs w:val="24"/>
              </w:rPr>
              <w:t>, (proc.) kur</w:t>
            </w:r>
          </w:p>
          <w:p w14:paraId="39AF1F1E" w14:textId="77777777" w:rsidR="00B41EC7" w:rsidRPr="00F36461" w:rsidRDefault="00B41EC7" w:rsidP="00B41EC7">
            <w:pPr>
              <w:jc w:val="both"/>
              <w:textAlignment w:val="baseline"/>
            </w:pPr>
            <w:proofErr w:type="spellStart"/>
            <w:r w:rsidRPr="00F36461">
              <w:rPr>
                <w:kern w:val="2"/>
              </w:rPr>
              <w:t>Ind</w:t>
            </w:r>
            <w:r w:rsidRPr="00F36461">
              <w:rPr>
                <w:kern w:val="2"/>
                <w:vertAlign w:val="subscript"/>
              </w:rPr>
              <w:t>naujausias</w:t>
            </w:r>
            <w:proofErr w:type="spellEnd"/>
            <w:r w:rsidRPr="00F36461">
              <w:rPr>
                <w:kern w:val="2"/>
              </w:rPr>
              <w:t xml:space="preserve"> – kreipimosi dėl kainos peržiūros išsiuntimo kitai šaliai dieną paskelbtas naujausias vartojimo prekių ir paslaugų indeksas.</w:t>
            </w:r>
          </w:p>
          <w:p w14:paraId="0E499F7D" w14:textId="77777777" w:rsidR="00B41EC7" w:rsidRPr="00F36461" w:rsidRDefault="00B41EC7" w:rsidP="00B41EC7">
            <w:pPr>
              <w:jc w:val="both"/>
              <w:rPr>
                <w:kern w:val="2"/>
              </w:rPr>
            </w:pPr>
            <w:proofErr w:type="spellStart"/>
            <w:r w:rsidRPr="00F36461">
              <w:rPr>
                <w:kern w:val="2"/>
              </w:rPr>
              <w:t>Ind</w:t>
            </w:r>
            <w:r w:rsidRPr="00F36461">
              <w:rPr>
                <w:kern w:val="2"/>
                <w:vertAlign w:val="subscript"/>
              </w:rPr>
              <w:t>pradžia</w:t>
            </w:r>
            <w:proofErr w:type="spellEnd"/>
            <w:r w:rsidRPr="00F36461">
              <w:rPr>
                <w:kern w:val="2"/>
              </w:rPr>
              <w:t xml:space="preserve"> – laikotarpio pradžios datos (mėnesio) vartojimo prekių ir paslaugų indeksas. </w:t>
            </w:r>
          </w:p>
          <w:p w14:paraId="39782CDE" w14:textId="77777777" w:rsidR="00B41EC7" w:rsidRDefault="00B41EC7" w:rsidP="00B41EC7">
            <w:pPr>
              <w:jc w:val="both"/>
            </w:pPr>
            <w:r w:rsidRPr="00F36461">
              <w:rPr>
                <w:kern w:val="2"/>
              </w:rPr>
              <w:t xml:space="preserve">Pirmojo perskaičiavimo atveju laikotarpio pradžia (mėnuo) yra </w:t>
            </w:r>
            <w:r w:rsidRPr="00F36461">
              <w:rPr>
                <w:szCs w:val="24"/>
              </w:rPr>
              <w:t>Sutarties įsigaliojimo dienos mėnuo.</w:t>
            </w:r>
            <w:r w:rsidRPr="00F36461">
              <w:rPr>
                <w:kern w:val="2"/>
              </w:rPr>
              <w:t xml:space="preserve"> Antrojo </w:t>
            </w:r>
            <w:r>
              <w:rPr>
                <w:kern w:val="2"/>
              </w:rPr>
              <w:t>ir vėlesnių perskaičiavimų atveju laikotarpio pradžia (mėnuo) yra paskutinio perskaičiavimo metu naudotos paskelbto atitinkamo indekso reikšmės mėnuo.</w:t>
            </w:r>
          </w:p>
          <w:p w14:paraId="525E0BCD" w14:textId="77777777" w:rsidR="00B41EC7" w:rsidRDefault="00B41EC7" w:rsidP="00B41EC7">
            <w:pPr>
              <w:jc w:val="both"/>
              <w:rPr>
                <w:color w:val="000000"/>
                <w:kern w:val="2"/>
                <w:szCs w:val="24"/>
                <w:shd w:val="clear" w:color="auto" w:fill="FFFFFF"/>
              </w:rPr>
            </w:pPr>
            <w:r>
              <w:rPr>
                <w:color w:val="000000"/>
                <w:kern w:val="2"/>
                <w:szCs w:val="24"/>
              </w:rPr>
              <w:t>5.3.3.7. </w:t>
            </w:r>
            <w:r>
              <w:rPr>
                <w:color w:val="000000"/>
                <w:kern w:val="2"/>
                <w:szCs w:val="24"/>
                <w:shd w:val="clear" w:color="auto" w:fill="FFFFFF"/>
              </w:rPr>
              <w:t xml:space="preserve">Skaičiavimams indeksų reikšmės imamos </w:t>
            </w:r>
            <w:r w:rsidRPr="005B3A24">
              <w:rPr>
                <w:b/>
                <w:bCs/>
                <w:kern w:val="2"/>
                <w:szCs w:val="24"/>
                <w:shd w:val="clear" w:color="auto" w:fill="FFFFFF"/>
              </w:rPr>
              <w:t>keturių</w:t>
            </w:r>
            <w:r w:rsidRPr="005B3A24">
              <w:rPr>
                <w:kern w:val="2"/>
                <w:szCs w:val="24"/>
                <w:shd w:val="clear" w:color="auto" w:fill="FFFFFF"/>
              </w:rPr>
              <w:t xml:space="preserve"> skaitmenų po kablelio tikslumu. Apskaičiuotas pokytis (k) tolimesniems skaičiavimams naudojamas suapvalinus iki </w:t>
            </w:r>
            <w:r w:rsidRPr="005B3A24">
              <w:rPr>
                <w:b/>
                <w:bCs/>
                <w:kern w:val="2"/>
                <w:szCs w:val="24"/>
                <w:shd w:val="clear" w:color="auto" w:fill="FFFFFF"/>
              </w:rPr>
              <w:t>vieno</w:t>
            </w:r>
            <w:r w:rsidRPr="005B3A24">
              <w:rPr>
                <w:kern w:val="2"/>
                <w:szCs w:val="24"/>
                <w:shd w:val="clear" w:color="auto" w:fill="FFFFFF"/>
              </w:rPr>
              <w:t xml:space="preserve"> skaitmens po kablelio, o apskaičiuotas įkainis „a</w:t>
            </w:r>
            <w:r w:rsidRPr="005B3A24">
              <w:rPr>
                <w:kern w:val="2"/>
                <w:szCs w:val="24"/>
                <w:shd w:val="clear" w:color="auto" w:fill="FFFFFF"/>
                <w:vertAlign w:val="subscript"/>
              </w:rPr>
              <w:t>1</w:t>
            </w:r>
            <w:r w:rsidRPr="005B3A24">
              <w:rPr>
                <w:kern w:val="2"/>
                <w:szCs w:val="24"/>
                <w:shd w:val="clear" w:color="auto" w:fill="FFFFFF"/>
              </w:rPr>
              <w:t xml:space="preserve">“ suapvalinamas iki </w:t>
            </w:r>
            <w:r w:rsidRPr="005B3A24">
              <w:rPr>
                <w:b/>
                <w:bCs/>
                <w:kern w:val="2"/>
                <w:szCs w:val="24"/>
                <w:shd w:val="clear" w:color="auto" w:fill="FFFFFF"/>
              </w:rPr>
              <w:t>dviejų</w:t>
            </w:r>
            <w:r w:rsidRPr="005B3A24">
              <w:rPr>
                <w:kern w:val="2"/>
                <w:szCs w:val="24"/>
                <w:shd w:val="clear" w:color="auto" w:fill="FFFFFF"/>
              </w:rPr>
              <w:t xml:space="preserve"> skaitmenų po kablelio</w:t>
            </w:r>
            <w:r>
              <w:rPr>
                <w:color w:val="000000"/>
                <w:kern w:val="2"/>
                <w:szCs w:val="24"/>
                <w:shd w:val="clear" w:color="auto" w:fill="FFFFFF"/>
              </w:rPr>
              <w:t>.</w:t>
            </w:r>
          </w:p>
          <w:p w14:paraId="7CF7986D" w14:textId="77777777" w:rsidR="00B41EC7" w:rsidRDefault="00B41EC7" w:rsidP="00B41EC7">
            <w:pPr>
              <w:jc w:val="both"/>
              <w:rPr>
                <w:color w:val="000000"/>
                <w:kern w:val="2"/>
                <w:szCs w:val="24"/>
                <w:shd w:val="clear" w:color="auto" w:fill="FFFFFF"/>
              </w:rPr>
            </w:pPr>
            <w:r>
              <w:rPr>
                <w:color w:val="000000"/>
                <w:kern w:val="2"/>
                <w:szCs w:val="24"/>
                <w:shd w:val="clear" w:color="auto" w:fill="FFFFFF"/>
              </w:rPr>
              <w:t xml:space="preserve">5.3.3.8. Šalis, siekianti Sutarties </w:t>
            </w:r>
            <w:r w:rsidRPr="005B3A24">
              <w:rPr>
                <w:kern w:val="2"/>
                <w:szCs w:val="24"/>
                <w:shd w:val="clear" w:color="auto" w:fill="FFFFFF"/>
              </w:rPr>
              <w:t xml:space="preserve">kainos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xml:space="preserve">, kita svarbi informacija. Prašyme </w:t>
            </w:r>
            <w:r>
              <w:rPr>
                <w:color w:val="000000"/>
                <w:kern w:val="2"/>
                <w:szCs w:val="24"/>
                <w:shd w:val="clear" w:color="auto" w:fill="FFFFFF"/>
              </w:rPr>
              <w:lastRenderedPageBreak/>
              <w:t>Šalis neturi teisės nurodyti kito indekso ar prašyti perskaičiavimo pagal kitą indeksą nei nurodytas šioje procedūroje.</w:t>
            </w:r>
          </w:p>
          <w:p w14:paraId="419F8F73" w14:textId="77777777" w:rsidR="00B41EC7" w:rsidRDefault="00B41EC7" w:rsidP="00B41EC7">
            <w:pPr>
              <w:jc w:val="both"/>
              <w:rPr>
                <w:color w:val="000000"/>
                <w:kern w:val="2"/>
                <w:szCs w:val="24"/>
                <w:shd w:val="clear" w:color="auto" w:fill="FFFFFF"/>
              </w:rPr>
            </w:pPr>
            <w:r>
              <w:rPr>
                <w:color w:val="000000"/>
                <w:kern w:val="2"/>
                <w:szCs w:val="24"/>
                <w:shd w:val="clear" w:color="auto" w:fill="FFFFFF"/>
              </w:rPr>
              <w:t>5</w:t>
            </w:r>
            <w:r>
              <w:rPr>
                <w:kern w:val="2"/>
                <w:szCs w:val="24"/>
              </w:rPr>
              <w:t>.3.3.9. </w:t>
            </w:r>
            <w:r>
              <w:rPr>
                <w:color w:val="000000"/>
                <w:kern w:val="2"/>
                <w:szCs w:val="24"/>
                <w:shd w:val="clear" w:color="auto" w:fill="FFFFFF"/>
              </w:rPr>
              <w:t xml:space="preserve">Susitarimas turi būti sudarytas per </w:t>
            </w:r>
            <w:r w:rsidRPr="005B3A24">
              <w:rPr>
                <w:b/>
                <w:bCs/>
                <w:kern w:val="2"/>
                <w:szCs w:val="24"/>
                <w:shd w:val="clear" w:color="auto" w:fill="FFFFFF"/>
              </w:rPr>
              <w:t>5 (penkias) darbo dienas</w:t>
            </w:r>
            <w:r w:rsidRPr="005B3A24">
              <w:rPr>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Pr="005B3A24">
              <w:rPr>
                <w:kern w:val="2"/>
                <w:szCs w:val="24"/>
                <w:shd w:val="clear" w:color="auto" w:fill="FFFFFF"/>
              </w:rPr>
              <w:t xml:space="preserve">kainą </w:t>
            </w:r>
            <w:r>
              <w:rPr>
                <w:color w:val="000000"/>
                <w:kern w:val="2"/>
                <w:szCs w:val="24"/>
                <w:shd w:val="clear" w:color="auto" w:fill="FFFFFF"/>
              </w:rPr>
              <w:t>gavimo dienos.</w:t>
            </w:r>
          </w:p>
          <w:p w14:paraId="3E0BF6EB" w14:textId="5D678E9F" w:rsidR="00B41EC7" w:rsidRDefault="00B41EC7" w:rsidP="00B41EC7">
            <w:pPr>
              <w:jc w:val="both"/>
              <w:rPr>
                <w:color w:val="4472C4"/>
                <w:kern w:val="2"/>
                <w:szCs w:val="24"/>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B41EC7" w14:paraId="312BC1F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4D3C3C" w14:textId="77777777" w:rsidR="00B41EC7" w:rsidRDefault="00B41EC7" w:rsidP="00B41EC7">
            <w:pPr>
              <w:rPr>
                <w:b/>
                <w:bCs/>
                <w:kern w:val="2"/>
                <w:szCs w:val="24"/>
              </w:rPr>
            </w:pPr>
            <w:r>
              <w:rPr>
                <w:b/>
                <w:bCs/>
                <w:kern w:val="2"/>
                <w:szCs w:val="24"/>
              </w:rPr>
              <w:lastRenderedPageBreak/>
              <w:t>5.3.4. Sutarties kainos / įkainių peržiūra dėl kainų lygio pokyčio pagal Prekių grupių kainų pokyčius</w:t>
            </w:r>
          </w:p>
        </w:tc>
        <w:tc>
          <w:tcPr>
            <w:tcW w:w="6835" w:type="dxa"/>
            <w:gridSpan w:val="2"/>
            <w:tcBorders>
              <w:top w:val="single" w:sz="4" w:space="0" w:color="auto"/>
              <w:left w:val="single" w:sz="4" w:space="0" w:color="auto"/>
              <w:bottom w:val="single" w:sz="4" w:space="0" w:color="auto"/>
              <w:right w:val="single" w:sz="4" w:space="0" w:color="auto"/>
            </w:tcBorders>
          </w:tcPr>
          <w:p w14:paraId="7B0C915A" w14:textId="77777777" w:rsidR="00B41EC7" w:rsidRDefault="00B41EC7" w:rsidP="00B41EC7">
            <w:pPr>
              <w:rPr>
                <w:kern w:val="2"/>
                <w:szCs w:val="24"/>
              </w:rPr>
            </w:pPr>
            <w:r>
              <w:rPr>
                <w:kern w:val="2"/>
                <w:szCs w:val="24"/>
              </w:rPr>
              <w:t>Netaikoma</w:t>
            </w:r>
          </w:p>
          <w:p w14:paraId="449C09AB" w14:textId="5C2D3D2F" w:rsidR="00B41EC7" w:rsidRDefault="00B41EC7" w:rsidP="00B41EC7">
            <w:pPr>
              <w:rPr>
                <w:kern w:val="2"/>
                <w:szCs w:val="24"/>
              </w:rPr>
            </w:pPr>
          </w:p>
        </w:tc>
      </w:tr>
      <w:tr w:rsidR="00B41EC7" w14:paraId="75CD94C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6BCAFDD" w14:textId="77777777" w:rsidR="00B41EC7" w:rsidRDefault="00B41EC7" w:rsidP="00B41EC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5" w:type="dxa"/>
            <w:gridSpan w:val="2"/>
            <w:tcBorders>
              <w:top w:val="single" w:sz="4" w:space="0" w:color="auto"/>
              <w:left w:val="single" w:sz="4" w:space="0" w:color="auto"/>
              <w:bottom w:val="single" w:sz="4" w:space="0" w:color="auto"/>
              <w:right w:val="single" w:sz="4" w:space="0" w:color="auto"/>
            </w:tcBorders>
          </w:tcPr>
          <w:p w14:paraId="3FB3A5A6" w14:textId="77777777" w:rsidR="00B41EC7" w:rsidRDefault="00B41EC7" w:rsidP="00B41EC7">
            <w:pPr>
              <w:rPr>
                <w:kern w:val="2"/>
                <w:szCs w:val="24"/>
              </w:rPr>
            </w:pPr>
            <w:r>
              <w:rPr>
                <w:kern w:val="2"/>
                <w:szCs w:val="24"/>
              </w:rPr>
              <w:t>Netaikoma</w:t>
            </w:r>
          </w:p>
          <w:p w14:paraId="081DAEF5" w14:textId="4E91260A" w:rsidR="00B41EC7" w:rsidRDefault="00B41EC7" w:rsidP="00B41EC7">
            <w:pPr>
              <w:rPr>
                <w:kern w:val="2"/>
                <w:szCs w:val="24"/>
              </w:rPr>
            </w:pPr>
          </w:p>
        </w:tc>
      </w:tr>
      <w:tr w:rsidR="00B41EC7" w14:paraId="267E808E"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AD13C8F" w14:textId="77777777" w:rsidR="00B41EC7" w:rsidRDefault="00B41EC7" w:rsidP="00B41EC7">
            <w:pPr>
              <w:rPr>
                <w:b/>
                <w:bCs/>
                <w:kern w:val="2"/>
                <w:szCs w:val="24"/>
              </w:rPr>
            </w:pPr>
            <w:r>
              <w:rPr>
                <w:b/>
                <w:bCs/>
                <w:kern w:val="2"/>
                <w:szCs w:val="24"/>
              </w:rPr>
              <w:t>5.5. Atsiskaitymo su Tiekėju terminas ir tvarka</w:t>
            </w:r>
          </w:p>
        </w:tc>
        <w:tc>
          <w:tcPr>
            <w:tcW w:w="6835" w:type="dxa"/>
            <w:gridSpan w:val="2"/>
            <w:tcBorders>
              <w:top w:val="single" w:sz="4" w:space="0" w:color="auto"/>
              <w:left w:val="single" w:sz="4" w:space="0" w:color="auto"/>
              <w:bottom w:val="single" w:sz="4" w:space="0" w:color="auto"/>
              <w:right w:val="single" w:sz="4" w:space="0" w:color="auto"/>
            </w:tcBorders>
          </w:tcPr>
          <w:p w14:paraId="780D3B0C" w14:textId="4C60179D" w:rsidR="00B41EC7" w:rsidRPr="002404F8" w:rsidRDefault="00B41EC7" w:rsidP="00B41EC7">
            <w:pPr>
              <w:jc w:val="both"/>
              <w:rPr>
                <w:kern w:val="2"/>
                <w:szCs w:val="24"/>
              </w:rPr>
            </w:pPr>
            <w:r w:rsidRPr="002404F8">
              <w:rPr>
                <w:kern w:val="2"/>
                <w:szCs w:val="24"/>
              </w:rPr>
              <w:t xml:space="preserve">Pirkėjas atsiskaito su Tiekėju ne vėliau kaip per </w:t>
            </w:r>
            <w:r w:rsidRPr="002404F8">
              <w:rPr>
                <w:b/>
                <w:bCs/>
                <w:kern w:val="2"/>
                <w:szCs w:val="24"/>
              </w:rPr>
              <w:t>30 kalendorinių dienų</w:t>
            </w:r>
            <w:r w:rsidRPr="002404F8">
              <w:rPr>
                <w:kern w:val="2"/>
                <w:szCs w:val="24"/>
              </w:rPr>
              <w:t xml:space="preserve"> </w:t>
            </w:r>
            <w:r>
              <w:rPr>
                <w:kern w:val="2"/>
                <w:szCs w:val="24"/>
              </w:rPr>
              <w:t>nuo</w:t>
            </w:r>
            <w:r w:rsidRPr="002404F8">
              <w:rPr>
                <w:kern w:val="2"/>
                <w:szCs w:val="24"/>
              </w:rPr>
              <w:t xml:space="preserve"> Sąskaitos gavimo dienos.</w:t>
            </w:r>
          </w:p>
          <w:p w14:paraId="2D8ED721" w14:textId="77777777" w:rsidR="00B41EC7" w:rsidRPr="002404F8" w:rsidRDefault="00B41EC7" w:rsidP="00B41EC7">
            <w:pPr>
              <w:jc w:val="both"/>
              <w:rPr>
                <w:kern w:val="2"/>
                <w:szCs w:val="24"/>
              </w:rPr>
            </w:pPr>
          </w:p>
          <w:p w14:paraId="37034C0F" w14:textId="2659BFD9" w:rsidR="00B41EC7" w:rsidRPr="002404F8" w:rsidRDefault="00B41EC7" w:rsidP="00B41EC7">
            <w:pPr>
              <w:jc w:val="both"/>
              <w:rPr>
                <w:kern w:val="2"/>
                <w:szCs w:val="24"/>
                <w:shd w:val="clear" w:color="auto" w:fill="FFFFFF"/>
              </w:rPr>
            </w:pPr>
            <w:r w:rsidRPr="00B41EC7">
              <w:rPr>
                <w:kern w:val="2"/>
                <w:szCs w:val="24"/>
                <w:shd w:val="clear" w:color="auto" w:fill="FFFFFF"/>
              </w:rPr>
              <w:t xml:space="preserve">Apmokėjimo sąlygos: </w:t>
            </w:r>
            <w:r w:rsidR="00464B8A" w:rsidRPr="00464B8A">
              <w:rPr>
                <w:kern w:val="2"/>
                <w:szCs w:val="24"/>
                <w:shd w:val="clear" w:color="auto" w:fill="FFFFFF"/>
              </w:rPr>
              <w:t xml:space="preserve">už </w:t>
            </w:r>
            <w:r w:rsidR="00840D01">
              <w:rPr>
                <w:kern w:val="2"/>
                <w:szCs w:val="24"/>
                <w:shd w:val="clear" w:color="auto" w:fill="FFFFFF"/>
              </w:rPr>
              <w:t>Prekę</w:t>
            </w:r>
            <w:r w:rsidR="00464B8A" w:rsidRPr="00464B8A">
              <w:rPr>
                <w:kern w:val="2"/>
                <w:szCs w:val="24"/>
                <w:shd w:val="clear" w:color="auto" w:fill="FFFFFF"/>
              </w:rPr>
              <w:t xml:space="preserve"> mokama kartą per mėnesį</w:t>
            </w:r>
            <w:r w:rsidRPr="002404F8">
              <w:rPr>
                <w:kern w:val="2"/>
                <w:szCs w:val="24"/>
                <w:shd w:val="clear" w:color="auto" w:fill="FFFFFF"/>
              </w:rPr>
              <w:t>.</w:t>
            </w:r>
          </w:p>
          <w:p w14:paraId="727B719A" w14:textId="77777777" w:rsidR="00B41EC7" w:rsidRPr="002404F8" w:rsidRDefault="00B41EC7" w:rsidP="00B41EC7">
            <w:pPr>
              <w:jc w:val="both"/>
              <w:rPr>
                <w:kern w:val="2"/>
                <w:szCs w:val="24"/>
                <w:shd w:val="clear" w:color="auto" w:fill="FFFFFF"/>
              </w:rPr>
            </w:pPr>
          </w:p>
          <w:p w14:paraId="04C22127" w14:textId="45339321" w:rsidR="00B41EC7" w:rsidRDefault="00B41EC7" w:rsidP="00B41EC7">
            <w:pPr>
              <w:jc w:val="both"/>
              <w:rPr>
                <w:color w:val="000000"/>
                <w:kern w:val="2"/>
                <w:szCs w:val="24"/>
                <w:shd w:val="clear" w:color="auto" w:fill="FFFFFF"/>
              </w:rPr>
            </w:pPr>
            <w:r w:rsidRPr="002404F8">
              <w:rPr>
                <w:kern w:val="2"/>
                <w:szCs w:val="24"/>
                <w:shd w:val="clear" w:color="auto" w:fill="FFFFFF"/>
              </w:rPr>
              <w:t>Tiekėjas Sąskaitą privalo pateikti per informacinę sistemą „SABIS“ (</w:t>
            </w:r>
            <w:hyperlink r:id="rId11" w:history="1">
              <w:r w:rsidRPr="00FE2652">
                <w:rPr>
                  <w:rStyle w:val="Hyperlink"/>
                  <w:kern w:val="2"/>
                  <w:szCs w:val="24"/>
                  <w:shd w:val="clear" w:color="auto" w:fill="FFFFFF"/>
                </w:rPr>
                <w:t>https://sabis.nbfc.lt/</w:t>
              </w:r>
            </w:hyperlink>
            <w:r>
              <w:rPr>
                <w:kern w:val="2"/>
                <w:szCs w:val="24"/>
                <w:shd w:val="clear" w:color="auto" w:fill="FFFFFF"/>
              </w:rPr>
              <w:t xml:space="preserve">). </w:t>
            </w:r>
          </w:p>
        </w:tc>
      </w:tr>
      <w:tr w:rsidR="00B41EC7" w14:paraId="235F5A3F"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E168194" w14:textId="77777777" w:rsidR="00B41EC7" w:rsidRDefault="00B41EC7" w:rsidP="00B41EC7">
            <w:pPr>
              <w:rPr>
                <w:b/>
                <w:bCs/>
                <w:kern w:val="2"/>
                <w:szCs w:val="24"/>
              </w:rPr>
            </w:pPr>
            <w:r>
              <w:rPr>
                <w:b/>
                <w:bCs/>
                <w:kern w:val="2"/>
                <w:szCs w:val="24"/>
              </w:rPr>
              <w:t>5.6. Avansas</w:t>
            </w:r>
          </w:p>
        </w:tc>
        <w:tc>
          <w:tcPr>
            <w:tcW w:w="6835" w:type="dxa"/>
            <w:gridSpan w:val="2"/>
            <w:tcBorders>
              <w:top w:val="single" w:sz="4" w:space="0" w:color="auto"/>
              <w:left w:val="single" w:sz="4" w:space="0" w:color="auto"/>
              <w:bottom w:val="single" w:sz="4" w:space="0" w:color="auto"/>
              <w:right w:val="single" w:sz="4" w:space="0" w:color="auto"/>
            </w:tcBorders>
          </w:tcPr>
          <w:p w14:paraId="2075FB3C" w14:textId="77777777" w:rsidR="00B41EC7" w:rsidRDefault="00B41EC7" w:rsidP="00B41EC7">
            <w:pPr>
              <w:rPr>
                <w:kern w:val="2"/>
                <w:szCs w:val="24"/>
              </w:rPr>
            </w:pPr>
            <w:r>
              <w:rPr>
                <w:kern w:val="2"/>
                <w:szCs w:val="24"/>
              </w:rPr>
              <w:t>Netaikoma</w:t>
            </w:r>
          </w:p>
          <w:p w14:paraId="4A2C5FAD" w14:textId="47CC832F" w:rsidR="00B41EC7" w:rsidRDefault="00B41EC7" w:rsidP="00B41EC7">
            <w:pPr>
              <w:spacing w:line="259" w:lineRule="auto"/>
              <w:rPr>
                <w:color w:val="000000"/>
                <w:kern w:val="2"/>
                <w:szCs w:val="24"/>
                <w:shd w:val="clear" w:color="auto" w:fill="FFFFFF"/>
              </w:rPr>
            </w:pPr>
          </w:p>
        </w:tc>
      </w:tr>
      <w:tr w:rsidR="00B41EC7" w14:paraId="0986FD70"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C15FA08" w14:textId="77777777" w:rsidR="00B41EC7" w:rsidRDefault="00B41EC7" w:rsidP="00B41EC7">
            <w:pPr>
              <w:rPr>
                <w:b/>
                <w:bCs/>
                <w:kern w:val="2"/>
                <w:szCs w:val="24"/>
              </w:rPr>
            </w:pPr>
            <w:r>
              <w:rPr>
                <w:b/>
                <w:bCs/>
                <w:kern w:val="2"/>
                <w:szCs w:val="24"/>
              </w:rPr>
              <w:t>5.7. Avanso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7D06D0D9" w14:textId="7C5B0AE5" w:rsidR="00B41EC7" w:rsidRDefault="00B41EC7" w:rsidP="00B41EC7">
            <w:pPr>
              <w:rPr>
                <w:kern w:val="2"/>
                <w:szCs w:val="24"/>
              </w:rPr>
            </w:pPr>
            <w:r>
              <w:rPr>
                <w:kern w:val="2"/>
                <w:szCs w:val="24"/>
              </w:rPr>
              <w:t>Netaikoma</w:t>
            </w:r>
            <w:r>
              <w:rPr>
                <w:color w:val="000000"/>
                <w:kern w:val="2"/>
                <w:szCs w:val="24"/>
                <w:shd w:val="clear" w:color="auto" w:fill="FFFFFF"/>
              </w:rPr>
              <w:t xml:space="preserve"> </w:t>
            </w:r>
          </w:p>
        </w:tc>
      </w:tr>
      <w:tr w:rsidR="00B41EC7" w14:paraId="397E6A62" w14:textId="77777777">
        <w:trPr>
          <w:trHeight w:val="300"/>
        </w:trPr>
        <w:tc>
          <w:tcPr>
            <w:tcW w:w="9535" w:type="dxa"/>
            <w:gridSpan w:val="4"/>
          </w:tcPr>
          <w:p w14:paraId="1AB554AE" w14:textId="77777777" w:rsidR="00B41EC7" w:rsidRDefault="00B41EC7" w:rsidP="00B41EC7">
            <w:pPr>
              <w:jc w:val="center"/>
              <w:rPr>
                <w:b/>
                <w:bCs/>
                <w:kern w:val="2"/>
                <w:szCs w:val="24"/>
              </w:rPr>
            </w:pPr>
            <w:r>
              <w:rPr>
                <w:b/>
                <w:bCs/>
                <w:kern w:val="2"/>
                <w:szCs w:val="24"/>
              </w:rPr>
              <w:t>6. PREKIŲ KOKYBĖ IR GARANTINIAI ĮSIPAREIGOJIMAI</w:t>
            </w:r>
          </w:p>
        </w:tc>
      </w:tr>
      <w:tr w:rsidR="00B41EC7" w14:paraId="193F6F52"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1C3FCE8" w14:textId="77777777" w:rsidR="00B41EC7" w:rsidRDefault="00B41EC7" w:rsidP="00B41EC7">
            <w:pPr>
              <w:rPr>
                <w:b/>
                <w:bCs/>
                <w:kern w:val="2"/>
                <w:szCs w:val="24"/>
              </w:rPr>
            </w:pPr>
            <w:r>
              <w:rPr>
                <w:b/>
                <w:bCs/>
                <w:kern w:val="2"/>
                <w:szCs w:val="24"/>
              </w:rPr>
              <w:t>6.1. Garantinis terminas</w:t>
            </w:r>
          </w:p>
        </w:tc>
        <w:tc>
          <w:tcPr>
            <w:tcW w:w="6835" w:type="dxa"/>
            <w:gridSpan w:val="2"/>
            <w:tcBorders>
              <w:top w:val="single" w:sz="4" w:space="0" w:color="auto"/>
              <w:left w:val="single" w:sz="4" w:space="0" w:color="auto"/>
              <w:bottom w:val="single" w:sz="4" w:space="0" w:color="auto"/>
              <w:right w:val="single" w:sz="4" w:space="0" w:color="auto"/>
            </w:tcBorders>
          </w:tcPr>
          <w:p w14:paraId="5290D4C5" w14:textId="2483C900" w:rsidR="00B41EC7" w:rsidRDefault="00464B8A" w:rsidP="00B41EC7">
            <w:pPr>
              <w:jc w:val="both"/>
              <w:rPr>
                <w:kern w:val="2"/>
                <w:szCs w:val="24"/>
              </w:rPr>
            </w:pPr>
            <w:r w:rsidRPr="00464B8A">
              <w:rPr>
                <w:kern w:val="2"/>
                <w:szCs w:val="24"/>
              </w:rPr>
              <w:t>Netaikoma</w:t>
            </w:r>
            <w:r w:rsidR="00B41EC7">
              <w:rPr>
                <w:kern w:val="2"/>
                <w:szCs w:val="24"/>
              </w:rPr>
              <w:t>.</w:t>
            </w:r>
          </w:p>
        </w:tc>
      </w:tr>
      <w:tr w:rsidR="00B41EC7" w14:paraId="7C487E9B"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9E69E4" w14:textId="77777777" w:rsidR="00B41EC7" w:rsidRDefault="00B41EC7" w:rsidP="00B41EC7">
            <w:pPr>
              <w:rPr>
                <w:b/>
                <w:bCs/>
                <w:kern w:val="2"/>
                <w:szCs w:val="24"/>
              </w:rPr>
            </w:pPr>
            <w:r>
              <w:rPr>
                <w:b/>
                <w:bCs/>
                <w:kern w:val="2"/>
                <w:szCs w:val="24"/>
              </w:rPr>
              <w:t>6.2. Garantinė priežiūra</w:t>
            </w:r>
          </w:p>
        </w:tc>
        <w:tc>
          <w:tcPr>
            <w:tcW w:w="6835" w:type="dxa"/>
            <w:gridSpan w:val="2"/>
            <w:tcBorders>
              <w:top w:val="single" w:sz="4" w:space="0" w:color="auto"/>
              <w:left w:val="single" w:sz="4" w:space="0" w:color="auto"/>
              <w:bottom w:val="single" w:sz="4" w:space="0" w:color="auto"/>
              <w:right w:val="single" w:sz="4" w:space="0" w:color="auto"/>
            </w:tcBorders>
          </w:tcPr>
          <w:p w14:paraId="19A8D037" w14:textId="35E26E59" w:rsidR="00B41EC7" w:rsidRDefault="00464B8A" w:rsidP="00B41EC7">
            <w:pPr>
              <w:jc w:val="both"/>
              <w:rPr>
                <w:kern w:val="2"/>
                <w:szCs w:val="24"/>
              </w:rPr>
            </w:pPr>
            <w:r w:rsidRPr="00464B8A">
              <w:rPr>
                <w:kern w:val="2"/>
                <w:szCs w:val="24"/>
              </w:rPr>
              <w:t>Netaikoma</w:t>
            </w:r>
          </w:p>
        </w:tc>
      </w:tr>
      <w:tr w:rsidR="00B41EC7" w14:paraId="459ADC5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42DFC18" w14:textId="77777777" w:rsidR="00B41EC7" w:rsidRDefault="00B41EC7" w:rsidP="00B41EC7">
            <w:pPr>
              <w:rPr>
                <w:b/>
                <w:bCs/>
                <w:kern w:val="2"/>
                <w:szCs w:val="24"/>
              </w:rPr>
            </w:pPr>
            <w:r>
              <w:rPr>
                <w:b/>
                <w:bCs/>
                <w:kern w:val="2"/>
                <w:szCs w:val="24"/>
              </w:rPr>
              <w:t>6.3. Kokybinių kriterijų įgyvendinimo ir tikrinimo tvarka</w:t>
            </w:r>
          </w:p>
        </w:tc>
        <w:tc>
          <w:tcPr>
            <w:tcW w:w="6835" w:type="dxa"/>
            <w:gridSpan w:val="2"/>
            <w:tcBorders>
              <w:top w:val="single" w:sz="4" w:space="0" w:color="auto"/>
              <w:left w:val="single" w:sz="4" w:space="0" w:color="auto"/>
              <w:bottom w:val="single" w:sz="4" w:space="0" w:color="auto"/>
              <w:right w:val="single" w:sz="4" w:space="0" w:color="auto"/>
            </w:tcBorders>
          </w:tcPr>
          <w:p w14:paraId="732CDAE4" w14:textId="0D60A2C4" w:rsidR="00B41EC7" w:rsidRDefault="00B41EC7" w:rsidP="00B41EC7">
            <w:pPr>
              <w:rPr>
                <w:color w:val="4472C4"/>
                <w:kern w:val="2"/>
                <w:szCs w:val="24"/>
              </w:rPr>
            </w:pPr>
            <w:r>
              <w:rPr>
                <w:kern w:val="2"/>
                <w:szCs w:val="24"/>
              </w:rPr>
              <w:t xml:space="preserve">Netaikoma </w:t>
            </w:r>
          </w:p>
          <w:p w14:paraId="4D580A95" w14:textId="4F50F020" w:rsidR="00B41EC7" w:rsidRDefault="00B41EC7" w:rsidP="00B41EC7">
            <w:pPr>
              <w:rPr>
                <w:kern w:val="2"/>
                <w:szCs w:val="24"/>
              </w:rPr>
            </w:pPr>
          </w:p>
        </w:tc>
      </w:tr>
      <w:tr w:rsidR="00B41EC7" w14:paraId="5D562E8D" w14:textId="77777777">
        <w:trPr>
          <w:trHeight w:val="300"/>
        </w:trPr>
        <w:tc>
          <w:tcPr>
            <w:tcW w:w="9535" w:type="dxa"/>
            <w:gridSpan w:val="4"/>
          </w:tcPr>
          <w:p w14:paraId="6103796D" w14:textId="77777777" w:rsidR="00B41EC7" w:rsidRDefault="00B41EC7" w:rsidP="00B41EC7">
            <w:pPr>
              <w:jc w:val="center"/>
              <w:rPr>
                <w:b/>
                <w:bCs/>
                <w:kern w:val="2"/>
                <w:szCs w:val="24"/>
              </w:rPr>
            </w:pPr>
            <w:r>
              <w:rPr>
                <w:b/>
                <w:bCs/>
                <w:kern w:val="2"/>
                <w:szCs w:val="24"/>
              </w:rPr>
              <w:t>7. SUTARTIES VYKDYMUI PASITELKIAMI SUBTIEKĖJAI</w:t>
            </w:r>
          </w:p>
        </w:tc>
      </w:tr>
      <w:tr w:rsidR="00B41EC7" w14:paraId="3110BF2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E44BCE6" w14:textId="77777777" w:rsidR="00B41EC7" w:rsidRDefault="00B41EC7" w:rsidP="00B41EC7">
            <w:pPr>
              <w:rPr>
                <w:b/>
                <w:bCs/>
                <w:kern w:val="2"/>
                <w:szCs w:val="24"/>
              </w:rPr>
            </w:pPr>
            <w:r>
              <w:rPr>
                <w:b/>
                <w:bCs/>
                <w:kern w:val="2"/>
                <w:szCs w:val="24"/>
              </w:rPr>
              <w:t>Sutarties vykdymui pasitelkiami subtiekėjai ir (ar) specialistai</w:t>
            </w:r>
          </w:p>
        </w:tc>
        <w:tc>
          <w:tcPr>
            <w:tcW w:w="6835" w:type="dxa"/>
            <w:gridSpan w:val="2"/>
            <w:tcBorders>
              <w:top w:val="single" w:sz="4" w:space="0" w:color="auto"/>
              <w:left w:val="single" w:sz="4" w:space="0" w:color="auto"/>
              <w:bottom w:val="single" w:sz="4" w:space="0" w:color="auto"/>
              <w:right w:val="single" w:sz="4" w:space="0" w:color="auto"/>
            </w:tcBorders>
          </w:tcPr>
          <w:p w14:paraId="3E0FB00D" w14:textId="77777777" w:rsidR="00B41EC7" w:rsidRDefault="00B41EC7" w:rsidP="00B41EC7">
            <w:pPr>
              <w:jc w:val="both"/>
              <w:rPr>
                <w:kern w:val="2"/>
                <w:szCs w:val="24"/>
              </w:rPr>
            </w:pPr>
            <w:r>
              <w:rPr>
                <w:kern w:val="2"/>
                <w:szCs w:val="24"/>
              </w:rPr>
              <w:t>Sutarties vykdymui subtiekėjai ir (ar) specialistai nepasitelkiami.</w:t>
            </w:r>
          </w:p>
          <w:p w14:paraId="7AE1BD28" w14:textId="77777777" w:rsidR="00B41EC7" w:rsidRDefault="00B41EC7" w:rsidP="00B41EC7">
            <w:pPr>
              <w:jc w:val="both"/>
              <w:rPr>
                <w:kern w:val="2"/>
                <w:szCs w:val="24"/>
              </w:rPr>
            </w:pPr>
          </w:p>
          <w:p w14:paraId="4122B0F3" w14:textId="096A839E" w:rsidR="00B41EC7" w:rsidRPr="00D05AF7" w:rsidRDefault="00B41EC7" w:rsidP="00B41EC7">
            <w:pPr>
              <w:jc w:val="both"/>
              <w:rPr>
                <w:i/>
                <w:iCs/>
                <w:color w:val="2E74B5" w:themeColor="accent1" w:themeShade="BF"/>
                <w:kern w:val="2"/>
                <w:szCs w:val="24"/>
              </w:rPr>
            </w:pPr>
            <w:r w:rsidRPr="00D05AF7">
              <w:rPr>
                <w:i/>
                <w:iCs/>
                <w:color w:val="2E74B5" w:themeColor="accent1" w:themeShade="BF"/>
                <w:kern w:val="2"/>
                <w:szCs w:val="24"/>
              </w:rPr>
              <w:t>arba</w:t>
            </w:r>
            <w:r>
              <w:t xml:space="preserve"> </w:t>
            </w:r>
            <w:r w:rsidRPr="00D05AF7">
              <w:rPr>
                <w:i/>
                <w:iCs/>
                <w:color w:val="2E74B5" w:themeColor="accent1" w:themeShade="BF"/>
                <w:kern w:val="2"/>
                <w:szCs w:val="24"/>
              </w:rPr>
              <w:t>(nereikalinga išbrauk</w:t>
            </w:r>
            <w:r>
              <w:rPr>
                <w:i/>
                <w:iCs/>
                <w:color w:val="2E74B5" w:themeColor="accent1" w:themeShade="BF"/>
                <w:kern w:val="2"/>
                <w:szCs w:val="24"/>
              </w:rPr>
              <w:t>ti</w:t>
            </w:r>
            <w:r w:rsidRPr="00D05AF7">
              <w:rPr>
                <w:i/>
                <w:iCs/>
                <w:color w:val="2E74B5" w:themeColor="accent1" w:themeShade="BF"/>
                <w:kern w:val="2"/>
                <w:szCs w:val="24"/>
              </w:rPr>
              <w:t>)</w:t>
            </w:r>
          </w:p>
          <w:p w14:paraId="6AEB3936" w14:textId="77777777" w:rsidR="00B41EC7" w:rsidRDefault="00B41EC7" w:rsidP="00B41EC7">
            <w:pPr>
              <w:jc w:val="both"/>
              <w:rPr>
                <w:kern w:val="2"/>
                <w:szCs w:val="24"/>
              </w:rPr>
            </w:pPr>
          </w:p>
          <w:p w14:paraId="5CFEABC6" w14:textId="02177708" w:rsidR="00B41EC7" w:rsidRDefault="00B41EC7" w:rsidP="00B41EC7">
            <w:pPr>
              <w:jc w:val="both"/>
              <w:rPr>
                <w:b/>
                <w:bCs/>
                <w:kern w:val="2"/>
                <w:szCs w:val="24"/>
              </w:rPr>
            </w:pPr>
            <w:r>
              <w:rPr>
                <w:kern w:val="2"/>
                <w:szCs w:val="24"/>
              </w:rPr>
              <w:t>Sutarties vykdymui pasitelkiami subtiekėjai ir (ar) specialistai yra nurodyti Sutarties priede Nr. ... „Sutarties vykdymui pasitelkiami subtiekėjai ir (ar) specialistai“.</w:t>
            </w:r>
          </w:p>
        </w:tc>
      </w:tr>
      <w:tr w:rsidR="00B41EC7" w14:paraId="0E57F611" w14:textId="77777777">
        <w:trPr>
          <w:trHeight w:val="300"/>
        </w:trPr>
        <w:tc>
          <w:tcPr>
            <w:tcW w:w="9535" w:type="dxa"/>
            <w:gridSpan w:val="4"/>
          </w:tcPr>
          <w:p w14:paraId="6A81BDB7" w14:textId="77777777" w:rsidR="00B41EC7" w:rsidRDefault="00B41EC7" w:rsidP="00B41EC7">
            <w:pPr>
              <w:jc w:val="center"/>
              <w:rPr>
                <w:b/>
                <w:bCs/>
                <w:kern w:val="2"/>
                <w:szCs w:val="24"/>
              </w:rPr>
            </w:pPr>
            <w:r>
              <w:rPr>
                <w:b/>
                <w:bCs/>
                <w:kern w:val="2"/>
                <w:szCs w:val="24"/>
              </w:rPr>
              <w:t>8. PRIEVOLIŲ PAGAL SUTARTĮ ĮVYKDYMO UŽTIKRINIMAS</w:t>
            </w:r>
          </w:p>
        </w:tc>
      </w:tr>
      <w:tr w:rsidR="00B41EC7" w14:paraId="5F1C889E"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F87A2D2" w14:textId="77777777" w:rsidR="00B41EC7" w:rsidRDefault="00B41EC7" w:rsidP="00B41EC7">
            <w:pPr>
              <w:rPr>
                <w:b/>
                <w:bCs/>
                <w:kern w:val="2"/>
                <w:szCs w:val="24"/>
              </w:rPr>
            </w:pPr>
            <w:r>
              <w:rPr>
                <w:b/>
                <w:bCs/>
                <w:kern w:val="2"/>
                <w:szCs w:val="24"/>
              </w:rPr>
              <w:t>8.1. Prievolių pagal Sutartį įvykdymo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544E68EF" w14:textId="251C3A19" w:rsidR="00B41EC7" w:rsidRDefault="00B41EC7" w:rsidP="00B41EC7">
            <w:pPr>
              <w:jc w:val="both"/>
              <w:rPr>
                <w:kern w:val="2"/>
                <w:szCs w:val="24"/>
              </w:rPr>
            </w:pPr>
            <w:r>
              <w:rPr>
                <w:kern w:val="2"/>
                <w:szCs w:val="24"/>
              </w:rPr>
              <w:t>Prievolių pagal Sutartį įvykdymas užtikrinamas netesybomis (delspinigiais, bauda).</w:t>
            </w:r>
          </w:p>
        </w:tc>
      </w:tr>
      <w:tr w:rsidR="00B41EC7" w14:paraId="5707061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4B1EF89" w14:textId="77777777" w:rsidR="00B41EC7" w:rsidRDefault="00B41EC7" w:rsidP="00B41EC7">
            <w:pPr>
              <w:rPr>
                <w:b/>
                <w:bCs/>
                <w:kern w:val="2"/>
                <w:szCs w:val="24"/>
              </w:rPr>
            </w:pPr>
            <w:r>
              <w:rPr>
                <w:b/>
                <w:bCs/>
                <w:kern w:val="2"/>
                <w:szCs w:val="24"/>
              </w:rPr>
              <w:lastRenderedPageBreak/>
              <w:t>8.2. Sutarties įvykdymo užtikrinimo galiojimo terminas</w:t>
            </w:r>
          </w:p>
        </w:tc>
        <w:tc>
          <w:tcPr>
            <w:tcW w:w="6835" w:type="dxa"/>
            <w:gridSpan w:val="2"/>
            <w:tcBorders>
              <w:top w:val="single" w:sz="4" w:space="0" w:color="auto"/>
              <w:left w:val="single" w:sz="4" w:space="0" w:color="auto"/>
              <w:bottom w:val="single" w:sz="4" w:space="0" w:color="auto"/>
              <w:right w:val="single" w:sz="4" w:space="0" w:color="auto"/>
            </w:tcBorders>
          </w:tcPr>
          <w:p w14:paraId="193F4851" w14:textId="77777777" w:rsidR="00B41EC7" w:rsidRDefault="00B41EC7" w:rsidP="00B41EC7">
            <w:pPr>
              <w:rPr>
                <w:kern w:val="2"/>
                <w:szCs w:val="24"/>
              </w:rPr>
            </w:pPr>
            <w:r>
              <w:rPr>
                <w:kern w:val="2"/>
                <w:szCs w:val="24"/>
              </w:rPr>
              <w:t>Netaikoma</w:t>
            </w:r>
          </w:p>
          <w:p w14:paraId="4720F941" w14:textId="46ED895A" w:rsidR="00B41EC7" w:rsidRDefault="00B41EC7" w:rsidP="00B41EC7">
            <w:pPr>
              <w:rPr>
                <w:kern w:val="2"/>
                <w:szCs w:val="24"/>
              </w:rPr>
            </w:pPr>
          </w:p>
        </w:tc>
      </w:tr>
      <w:tr w:rsidR="00B41EC7" w14:paraId="0C2A7468"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3813ACE" w14:textId="77777777" w:rsidR="00B41EC7" w:rsidRDefault="00B41EC7" w:rsidP="00B41EC7">
            <w:pPr>
              <w:rPr>
                <w:b/>
                <w:bCs/>
                <w:kern w:val="2"/>
                <w:szCs w:val="24"/>
              </w:rPr>
            </w:pPr>
            <w:r>
              <w:rPr>
                <w:b/>
                <w:bCs/>
                <w:kern w:val="2"/>
                <w:szCs w:val="24"/>
              </w:rPr>
              <w:t xml:space="preserve">8.3. Sutarties įvykdymo užtikrinimo pateikimas </w:t>
            </w:r>
          </w:p>
        </w:tc>
        <w:tc>
          <w:tcPr>
            <w:tcW w:w="6835" w:type="dxa"/>
            <w:gridSpan w:val="2"/>
            <w:tcBorders>
              <w:top w:val="single" w:sz="4" w:space="0" w:color="auto"/>
              <w:left w:val="single" w:sz="4" w:space="0" w:color="auto"/>
              <w:bottom w:val="single" w:sz="4" w:space="0" w:color="auto"/>
              <w:right w:val="single" w:sz="4" w:space="0" w:color="auto"/>
            </w:tcBorders>
          </w:tcPr>
          <w:p w14:paraId="4FB9CF3F" w14:textId="77777777" w:rsidR="00B41EC7" w:rsidRDefault="00B41EC7" w:rsidP="00B41EC7">
            <w:pPr>
              <w:rPr>
                <w:kern w:val="2"/>
                <w:szCs w:val="24"/>
              </w:rPr>
            </w:pPr>
            <w:r>
              <w:rPr>
                <w:kern w:val="2"/>
                <w:szCs w:val="24"/>
              </w:rPr>
              <w:t>Netaikoma</w:t>
            </w:r>
          </w:p>
          <w:p w14:paraId="7001B284" w14:textId="21BB2B59" w:rsidR="00B41EC7" w:rsidRDefault="00B41EC7" w:rsidP="00B41EC7">
            <w:pPr>
              <w:rPr>
                <w:kern w:val="2"/>
                <w:szCs w:val="24"/>
              </w:rPr>
            </w:pPr>
          </w:p>
        </w:tc>
      </w:tr>
      <w:tr w:rsidR="00B41EC7" w14:paraId="198AFEE0" w14:textId="77777777">
        <w:trPr>
          <w:trHeight w:val="300"/>
        </w:trPr>
        <w:tc>
          <w:tcPr>
            <w:tcW w:w="9535" w:type="dxa"/>
            <w:gridSpan w:val="4"/>
          </w:tcPr>
          <w:p w14:paraId="53C07666" w14:textId="77777777" w:rsidR="00B41EC7" w:rsidRDefault="00B41EC7" w:rsidP="00B41EC7">
            <w:pPr>
              <w:jc w:val="center"/>
              <w:rPr>
                <w:b/>
                <w:bCs/>
                <w:kern w:val="2"/>
                <w:szCs w:val="24"/>
              </w:rPr>
            </w:pPr>
            <w:r>
              <w:rPr>
                <w:b/>
                <w:bCs/>
                <w:kern w:val="2"/>
                <w:szCs w:val="24"/>
              </w:rPr>
              <w:t>9. ŠALIŲ ATSAKOMYBĖ</w:t>
            </w:r>
            <w:r>
              <w:rPr>
                <w:b/>
                <w:bCs/>
                <w:kern w:val="2"/>
                <w:szCs w:val="24"/>
              </w:rPr>
              <w:tab/>
            </w:r>
          </w:p>
        </w:tc>
      </w:tr>
      <w:tr w:rsidR="00B41EC7" w14:paraId="0C76AE4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460865C" w14:textId="77777777" w:rsidR="00B41EC7" w:rsidRDefault="00B41EC7" w:rsidP="00B41EC7">
            <w:pPr>
              <w:rPr>
                <w:b/>
                <w:bCs/>
                <w:kern w:val="2"/>
                <w:szCs w:val="24"/>
              </w:rPr>
            </w:pPr>
            <w:r>
              <w:rPr>
                <w:b/>
                <w:bCs/>
                <w:kern w:val="2"/>
                <w:szCs w:val="24"/>
              </w:rPr>
              <w:t>9.1. Pirkėjui taikomos netesybos už mokėjimų pagal Sutartį vėlavimą</w:t>
            </w:r>
          </w:p>
        </w:tc>
        <w:tc>
          <w:tcPr>
            <w:tcW w:w="6835" w:type="dxa"/>
            <w:gridSpan w:val="2"/>
            <w:tcBorders>
              <w:top w:val="single" w:sz="4" w:space="0" w:color="auto"/>
              <w:left w:val="single" w:sz="4" w:space="0" w:color="auto"/>
              <w:bottom w:val="single" w:sz="4" w:space="0" w:color="auto"/>
              <w:right w:val="single" w:sz="4" w:space="0" w:color="auto"/>
            </w:tcBorders>
          </w:tcPr>
          <w:p w14:paraId="12E8EA71" w14:textId="071AAE88" w:rsidR="00B41EC7" w:rsidRPr="00656A4E" w:rsidRDefault="00B41EC7" w:rsidP="00B41EC7">
            <w:pPr>
              <w:jc w:val="both"/>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61824">
              <w:rPr>
                <w:b/>
                <w:bCs/>
                <w:kern w:val="2"/>
                <w:szCs w:val="24"/>
              </w:rPr>
              <w:t>0,0</w:t>
            </w:r>
            <w:r>
              <w:rPr>
                <w:b/>
                <w:bCs/>
                <w:kern w:val="2"/>
                <w:szCs w:val="24"/>
              </w:rPr>
              <w:t>3</w:t>
            </w:r>
            <w:r w:rsidRPr="00961824">
              <w:rPr>
                <w:b/>
                <w:bCs/>
                <w:kern w:val="2"/>
                <w:szCs w:val="24"/>
              </w:rPr>
              <w:t xml:space="preserve"> (</w:t>
            </w:r>
            <w:r>
              <w:rPr>
                <w:b/>
                <w:bCs/>
                <w:kern w:val="2"/>
                <w:szCs w:val="24"/>
              </w:rPr>
              <w:t>trys</w:t>
            </w:r>
            <w:r w:rsidRPr="00961824">
              <w:rPr>
                <w:b/>
                <w:bCs/>
                <w:kern w:val="2"/>
                <w:szCs w:val="24"/>
              </w:rPr>
              <w:t xml:space="preserve"> šimtosios) procento</w:t>
            </w:r>
            <w:r w:rsidRPr="00961824">
              <w:rPr>
                <w:kern w:val="2"/>
                <w:szCs w:val="24"/>
              </w:rPr>
              <w:t xml:space="preserve">  </w:t>
            </w:r>
            <w:r w:rsidRPr="00656A4E">
              <w:rPr>
                <w:b/>
                <w:bCs/>
                <w:kern w:val="2"/>
                <w:szCs w:val="24"/>
              </w:rPr>
              <w:t xml:space="preserve">dydžio </w:t>
            </w:r>
            <w:r w:rsidRPr="00961824">
              <w:rPr>
                <w:kern w:val="2"/>
                <w:szCs w:val="24"/>
              </w:rPr>
              <w:t>delspinigius nuo neapmokėtos sumos be PVM už kiekvieną vėlavimo dieną. </w:t>
            </w:r>
          </w:p>
        </w:tc>
      </w:tr>
      <w:tr w:rsidR="00B41EC7" w14:paraId="66B563D2"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0084FE7" w14:textId="77777777" w:rsidR="00B41EC7" w:rsidRDefault="00B41EC7" w:rsidP="00B41EC7">
            <w:pPr>
              <w:rPr>
                <w:b/>
                <w:bCs/>
                <w:kern w:val="2"/>
                <w:szCs w:val="24"/>
              </w:rPr>
            </w:pPr>
            <w:r>
              <w:rPr>
                <w:b/>
                <w:bCs/>
                <w:kern w:val="2"/>
                <w:szCs w:val="24"/>
              </w:rPr>
              <w:t>9.2. Tiekėjui taikomos netesybos</w:t>
            </w:r>
          </w:p>
        </w:tc>
        <w:tc>
          <w:tcPr>
            <w:tcW w:w="6835" w:type="dxa"/>
            <w:gridSpan w:val="2"/>
            <w:tcBorders>
              <w:top w:val="single" w:sz="4" w:space="0" w:color="auto"/>
              <w:left w:val="single" w:sz="4" w:space="0" w:color="auto"/>
              <w:bottom w:val="single" w:sz="4" w:space="0" w:color="auto"/>
              <w:right w:val="single" w:sz="4" w:space="0" w:color="auto"/>
            </w:tcBorders>
          </w:tcPr>
          <w:p w14:paraId="19EE2BA9" w14:textId="5498BB9B" w:rsidR="00B41EC7" w:rsidRPr="00656A4E" w:rsidRDefault="00B41EC7" w:rsidP="00B41EC7">
            <w:pPr>
              <w:jc w:val="both"/>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656A4E">
              <w:rPr>
                <w:b/>
                <w:bCs/>
                <w:kern w:val="2"/>
              </w:rPr>
              <w:t>0,0</w:t>
            </w:r>
            <w:r>
              <w:rPr>
                <w:b/>
                <w:bCs/>
                <w:kern w:val="2"/>
              </w:rPr>
              <w:t>3</w:t>
            </w:r>
            <w:r w:rsidRPr="00656A4E">
              <w:rPr>
                <w:b/>
                <w:bCs/>
                <w:kern w:val="2"/>
              </w:rPr>
              <w:t> (</w:t>
            </w:r>
            <w:r>
              <w:rPr>
                <w:b/>
                <w:bCs/>
                <w:kern w:val="2"/>
              </w:rPr>
              <w:t>trys</w:t>
            </w:r>
            <w:r w:rsidRPr="00656A4E">
              <w:rPr>
                <w:b/>
                <w:bCs/>
                <w:kern w:val="2"/>
              </w:rPr>
              <w:t xml:space="preserve"> šimtosios) procento</w:t>
            </w:r>
            <w:r w:rsidRPr="00656A4E">
              <w:rPr>
                <w:kern w:val="2"/>
              </w:rPr>
              <w:t xml:space="preserve">  </w:t>
            </w:r>
            <w:r w:rsidRPr="00656A4E">
              <w:rPr>
                <w:b/>
                <w:bCs/>
                <w:kern w:val="2"/>
              </w:rPr>
              <w:t>dydžio</w:t>
            </w:r>
            <w:r w:rsidRPr="00656A4E">
              <w:rPr>
                <w:kern w:val="2"/>
              </w:rPr>
              <w:t xml:space="preserve"> delspinigius už kiekvieną uždelstą dieną nuo laiku neperduotų Prekių ar Prekių, turinčių trūkumų, kainos be PVM. </w:t>
            </w:r>
          </w:p>
          <w:p w14:paraId="610DA498" w14:textId="4F11882E" w:rsidR="00B41EC7" w:rsidRPr="001545B4" w:rsidRDefault="00B41EC7" w:rsidP="00B41EC7">
            <w:pPr>
              <w:jc w:val="both"/>
              <w:rPr>
                <w:szCs w:val="24"/>
                <w:lang w:val="lt"/>
              </w:rPr>
            </w:pPr>
            <w:r w:rsidRPr="00656A4E">
              <w:rPr>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656A4E">
              <w:rPr>
                <w:b/>
                <w:bCs/>
                <w:szCs w:val="24"/>
                <w:lang w:val="lt"/>
              </w:rPr>
              <w:t>0,0</w:t>
            </w:r>
            <w:r>
              <w:rPr>
                <w:b/>
                <w:bCs/>
                <w:szCs w:val="24"/>
                <w:lang w:val="lt"/>
              </w:rPr>
              <w:t>3</w:t>
            </w:r>
            <w:r w:rsidRPr="00656A4E">
              <w:rPr>
                <w:b/>
                <w:bCs/>
                <w:szCs w:val="24"/>
                <w:lang w:val="lt"/>
              </w:rPr>
              <w:t xml:space="preserve"> (</w:t>
            </w:r>
            <w:r>
              <w:rPr>
                <w:b/>
                <w:bCs/>
                <w:szCs w:val="24"/>
                <w:lang w:val="lt"/>
              </w:rPr>
              <w:t>trys</w:t>
            </w:r>
            <w:r w:rsidRPr="00656A4E">
              <w:rPr>
                <w:b/>
                <w:bCs/>
                <w:szCs w:val="24"/>
                <w:lang w:val="lt"/>
              </w:rPr>
              <w:t xml:space="preserve"> šimtosios) procento dydžio</w:t>
            </w:r>
            <w:r w:rsidRPr="00656A4E">
              <w:rPr>
                <w:szCs w:val="24"/>
                <w:lang w:val="lt"/>
              </w:rPr>
              <w:t xml:space="preserve"> delspinigius už kiekvieną uždelstą dieną  </w:t>
            </w:r>
            <w:r w:rsidRPr="001545B4">
              <w:rPr>
                <w:szCs w:val="24"/>
                <w:lang w:val="lt"/>
              </w:rPr>
              <w:t>nuo laiku negrąžintos permokos, kainos be PVM.</w:t>
            </w:r>
          </w:p>
          <w:p w14:paraId="25F44C8E" w14:textId="2B77D8A6" w:rsidR="004B08B4" w:rsidRDefault="001545B4">
            <w:pPr>
              <w:pStyle w:val="CommentText"/>
              <w:jc w:val="both"/>
              <w:rPr>
                <w:sz w:val="24"/>
                <w:szCs w:val="24"/>
              </w:rPr>
            </w:pPr>
            <w:r w:rsidRPr="0080246A">
              <w:rPr>
                <w:kern w:val="2"/>
                <w:sz w:val="24"/>
                <w:szCs w:val="24"/>
                <w:lang w:val="lt"/>
              </w:rPr>
              <w:t>9.2.3.</w:t>
            </w:r>
            <w:r>
              <w:rPr>
                <w:kern w:val="2"/>
                <w:sz w:val="24"/>
                <w:szCs w:val="24"/>
                <w:lang w:val="lt"/>
              </w:rPr>
              <w:t xml:space="preserve"> </w:t>
            </w:r>
            <w:r w:rsidR="004B08B4">
              <w:rPr>
                <w:kern w:val="2"/>
                <w:sz w:val="24"/>
                <w:szCs w:val="24"/>
                <w:lang w:val="lt"/>
              </w:rPr>
              <w:t>Sutarties galiojimo metu (60 mėn.) pagamin</w:t>
            </w:r>
            <w:r w:rsidR="00023B01">
              <w:rPr>
                <w:kern w:val="2"/>
                <w:sz w:val="24"/>
                <w:szCs w:val="24"/>
                <w:lang w:val="lt"/>
              </w:rPr>
              <w:t>am</w:t>
            </w:r>
            <w:r w:rsidR="004B08B4">
              <w:rPr>
                <w:kern w:val="2"/>
                <w:sz w:val="24"/>
                <w:szCs w:val="24"/>
                <w:lang w:val="lt"/>
              </w:rPr>
              <w:t xml:space="preserve">os elektros energijos kiekis tikrinamas kas 12 kalendorinių mėnesių. </w:t>
            </w:r>
            <w:r w:rsidR="004B08B4">
              <w:rPr>
                <w:sz w:val="24"/>
                <w:szCs w:val="24"/>
              </w:rPr>
              <w:t xml:space="preserve"> Per 12 kalendorinių mėnesių turi būti pagaminama </w:t>
            </w:r>
            <w:r w:rsidR="00023B01">
              <w:rPr>
                <w:sz w:val="24"/>
                <w:szCs w:val="24"/>
              </w:rPr>
              <w:t xml:space="preserve">ne mažiau kaip </w:t>
            </w:r>
            <w:r w:rsidR="004B08B4">
              <w:rPr>
                <w:sz w:val="24"/>
                <w:szCs w:val="24"/>
              </w:rPr>
              <w:t>1 870 000 kWh</w:t>
            </w:r>
            <w:r w:rsidR="00023B01">
              <w:rPr>
                <w:sz w:val="24"/>
                <w:szCs w:val="24"/>
              </w:rPr>
              <w:t>.</w:t>
            </w:r>
            <w:r w:rsidR="00B45BCC">
              <w:rPr>
                <w:sz w:val="24"/>
                <w:szCs w:val="24"/>
              </w:rPr>
              <w:t xml:space="preserve"> </w:t>
            </w:r>
            <w:r w:rsidR="00023B01">
              <w:rPr>
                <w:sz w:val="24"/>
                <w:szCs w:val="24"/>
              </w:rPr>
              <w:t>J</w:t>
            </w:r>
            <w:r w:rsidR="00B45BCC">
              <w:rPr>
                <w:sz w:val="24"/>
                <w:szCs w:val="24"/>
              </w:rPr>
              <w:t>ei per 12 mėn. pagaminama mažiau nei 95 proc. aukščiau numatyto 12 mėn</w:t>
            </w:r>
            <w:r w:rsidR="00023B01">
              <w:rPr>
                <w:sz w:val="24"/>
                <w:szCs w:val="24"/>
              </w:rPr>
              <w:t>.</w:t>
            </w:r>
            <w:r w:rsidR="00B45BCC">
              <w:rPr>
                <w:sz w:val="24"/>
                <w:szCs w:val="24"/>
              </w:rPr>
              <w:t xml:space="preserve"> elektros energijos pagaminimo kiekio</w:t>
            </w:r>
            <w:r w:rsidR="00023B01">
              <w:rPr>
                <w:sz w:val="24"/>
                <w:szCs w:val="24"/>
              </w:rPr>
              <w:t xml:space="preserve"> (1 870 000 kWh)</w:t>
            </w:r>
            <w:r w:rsidR="00B45BCC">
              <w:rPr>
                <w:sz w:val="24"/>
                <w:szCs w:val="24"/>
              </w:rPr>
              <w:t>, Tiekėjui</w:t>
            </w:r>
            <w:r w:rsidRPr="0080246A">
              <w:rPr>
                <w:sz w:val="24"/>
                <w:szCs w:val="24"/>
              </w:rPr>
              <w:t xml:space="preserve"> </w:t>
            </w:r>
            <w:r w:rsidR="00B45BCC">
              <w:rPr>
                <w:sz w:val="24"/>
                <w:szCs w:val="24"/>
              </w:rPr>
              <w:t>už kiekvieną kartą taikoma 5 proc. bauda nuo pradinės Sutarties vertės.</w:t>
            </w:r>
          </w:p>
          <w:p w14:paraId="63704FE1" w14:textId="2B9CC4C4" w:rsidR="00B41EC7" w:rsidRDefault="00B41EC7" w:rsidP="00B41EC7">
            <w:pPr>
              <w:jc w:val="both"/>
              <w:rPr>
                <w:b/>
                <w:kern w:val="2"/>
              </w:rPr>
            </w:pPr>
            <w:r>
              <w:rPr>
                <w:color w:val="000000"/>
                <w:kern w:val="2"/>
              </w:rPr>
              <w:t>9.2.</w:t>
            </w:r>
            <w:r w:rsidR="001545B4">
              <w:rPr>
                <w:color w:val="000000"/>
                <w:kern w:val="2"/>
              </w:rPr>
              <w:t>4</w:t>
            </w:r>
            <w:r>
              <w:rPr>
                <w:color w:val="000000"/>
                <w:kern w:val="2"/>
              </w:rPr>
              <w:t xml:space="preserve">. Tiekėjas privalo sumokėti Pirkėjui netesybas per </w:t>
            </w:r>
            <w:r w:rsidRPr="00656A4E">
              <w:rPr>
                <w:b/>
                <w:bCs/>
                <w:kern w:val="2"/>
              </w:rPr>
              <w:t>10 darbo dienų</w:t>
            </w:r>
            <w:r>
              <w:rPr>
                <w:color w:val="000000"/>
                <w:kern w:val="2"/>
              </w:rPr>
              <w:t xml:space="preserve"> nuo Pirkėjo pareikalavimo, jeigu netesybų suma nėra </w:t>
            </w:r>
            <w:r>
              <w:t>išskaitoma iš Tiekėjui mokėtinos sumos.</w:t>
            </w:r>
            <w:r>
              <w:rPr>
                <w:color w:val="000000"/>
                <w:kern w:val="2"/>
              </w:rPr>
              <w:t xml:space="preserve"> </w:t>
            </w:r>
          </w:p>
        </w:tc>
      </w:tr>
      <w:tr w:rsidR="00B41EC7" w14:paraId="6CD13A4C"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7C35D82" w14:textId="77777777" w:rsidR="00B41EC7" w:rsidRDefault="00B41EC7" w:rsidP="00B41EC7">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35" w:type="dxa"/>
            <w:gridSpan w:val="2"/>
            <w:tcBorders>
              <w:top w:val="single" w:sz="4" w:space="0" w:color="auto"/>
              <w:left w:val="single" w:sz="4" w:space="0" w:color="auto"/>
              <w:bottom w:val="single" w:sz="4" w:space="0" w:color="auto"/>
              <w:right w:val="single" w:sz="4" w:space="0" w:color="auto"/>
            </w:tcBorders>
          </w:tcPr>
          <w:p w14:paraId="714EEEB7" w14:textId="1D2D22E9" w:rsidR="00B41EC7" w:rsidRPr="00656A4E" w:rsidRDefault="00B41EC7" w:rsidP="00B41EC7">
            <w:pPr>
              <w:jc w:val="both"/>
              <w:rPr>
                <w:kern w:val="2"/>
                <w:szCs w:val="24"/>
              </w:rPr>
            </w:pPr>
            <w:r>
              <w:rPr>
                <w:kern w:val="2"/>
                <w:szCs w:val="24"/>
              </w:rPr>
              <w:t xml:space="preserve">9.3.1. Nutraukus Sutartį dėl esminio Sutarties pažeidimo, nustatyto Sutarties Specialiosiose sąlygose, mokama </w:t>
            </w:r>
            <w:r w:rsidRPr="00656A4E">
              <w:rPr>
                <w:b/>
                <w:bCs/>
                <w:kern w:val="2"/>
                <w:szCs w:val="24"/>
              </w:rPr>
              <w:t>10 (dešimties) procentų</w:t>
            </w:r>
            <w:r w:rsidRPr="00656A4E">
              <w:rPr>
                <w:kern w:val="2"/>
                <w:szCs w:val="24"/>
              </w:rPr>
              <w:t xml:space="preserve"> </w:t>
            </w:r>
            <w:r>
              <w:rPr>
                <w:kern w:val="2"/>
                <w:szCs w:val="24"/>
              </w:rPr>
              <w:t xml:space="preserve">dydžio bauda nuo Pradinės Sutarties vertės be PVM, nurodytos Specialiųjų sąlygų 5.2 punkte. </w:t>
            </w:r>
          </w:p>
          <w:p w14:paraId="7C28C5E8" w14:textId="77509F49" w:rsidR="00B41EC7" w:rsidRDefault="00B41EC7" w:rsidP="00B41EC7">
            <w:pPr>
              <w:jc w:val="both"/>
              <w:rPr>
                <w:szCs w:val="24"/>
              </w:rPr>
            </w:pPr>
            <w:r>
              <w:rPr>
                <w:kern w:val="2"/>
                <w:szCs w:val="24"/>
              </w:rPr>
              <w:t>9.3.2. </w:t>
            </w:r>
            <w:r>
              <w:rPr>
                <w:szCs w:val="24"/>
              </w:rPr>
              <w:t xml:space="preserve">Nepagrįstai nutraukus Sutarties vykdymą ne Sutartyje nustatyta tvarka, mokama </w:t>
            </w:r>
            <w:r w:rsidRPr="00B67787">
              <w:rPr>
                <w:b/>
                <w:bCs/>
                <w:kern w:val="2"/>
                <w:szCs w:val="24"/>
              </w:rPr>
              <w:t>10 (dešimties) procentų dydžio</w:t>
            </w:r>
            <w:r w:rsidRPr="00B67787">
              <w:rPr>
                <w:kern w:val="2"/>
                <w:szCs w:val="24"/>
              </w:rPr>
              <w:t xml:space="preserve"> </w:t>
            </w:r>
            <w:r>
              <w:rPr>
                <w:kern w:val="2"/>
                <w:szCs w:val="24"/>
              </w:rPr>
              <w:t>bauda nuo Pradinės Sutarties vertės, nurodytos Specialiųjų sąlygų 5.2 punkte.</w:t>
            </w:r>
          </w:p>
          <w:p w14:paraId="48292084" w14:textId="6AFBA914" w:rsidR="00B41EC7" w:rsidRDefault="00B41EC7" w:rsidP="00B41EC7">
            <w:pPr>
              <w:rPr>
                <w:kern w:val="2"/>
                <w:szCs w:val="24"/>
              </w:rPr>
            </w:pPr>
          </w:p>
        </w:tc>
      </w:tr>
      <w:tr w:rsidR="00B41EC7" w14:paraId="539B299E"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B6675A" w14:textId="77777777" w:rsidR="00B41EC7" w:rsidRDefault="00B41EC7" w:rsidP="00B41EC7">
            <w:pPr>
              <w:rPr>
                <w:b/>
                <w:bCs/>
                <w:kern w:val="2"/>
                <w:szCs w:val="24"/>
              </w:rPr>
            </w:pPr>
            <w:r>
              <w:rPr>
                <w:b/>
                <w:bCs/>
                <w:kern w:val="2"/>
                <w:szCs w:val="24"/>
              </w:rPr>
              <w:t xml:space="preserve">9.4. Tiekėjui taikoma bauda dėl esamų subtiekėjų ar specialistų pakeitimo / naujų subtiekėjų pasitelkimo </w:t>
            </w:r>
            <w:r>
              <w:rPr>
                <w:b/>
                <w:bCs/>
                <w:kern w:val="2"/>
                <w:szCs w:val="24"/>
              </w:rPr>
              <w:lastRenderedPageBreak/>
              <w:t xml:space="preserve">nesilaikant Bendrosiose sąlygose nurodytos subtiekėjų ir (ar) specialistų keitimo tvarkos </w:t>
            </w:r>
          </w:p>
        </w:tc>
        <w:tc>
          <w:tcPr>
            <w:tcW w:w="6835" w:type="dxa"/>
            <w:gridSpan w:val="2"/>
            <w:tcBorders>
              <w:top w:val="single" w:sz="4" w:space="0" w:color="auto"/>
              <w:left w:val="single" w:sz="4" w:space="0" w:color="auto"/>
              <w:bottom w:val="single" w:sz="4" w:space="0" w:color="auto"/>
              <w:right w:val="single" w:sz="4" w:space="0" w:color="auto"/>
            </w:tcBorders>
          </w:tcPr>
          <w:p w14:paraId="01953191" w14:textId="696F684B" w:rsidR="00B41EC7" w:rsidRDefault="00B41EC7" w:rsidP="00B41EC7">
            <w:pPr>
              <w:jc w:val="both"/>
              <w:rPr>
                <w:kern w:val="2"/>
                <w:szCs w:val="24"/>
              </w:rPr>
            </w:pPr>
            <w:r w:rsidRPr="00B67787">
              <w:rPr>
                <w:color w:val="000000"/>
                <w:kern w:val="2"/>
                <w:szCs w:val="24"/>
              </w:rPr>
              <w:lastRenderedPageBreak/>
              <w:t xml:space="preserve">Tiekėjas privalo sumokėti Pirkėjui </w:t>
            </w:r>
            <w:r w:rsidRPr="00B67787">
              <w:rPr>
                <w:b/>
                <w:bCs/>
                <w:color w:val="000000"/>
                <w:kern w:val="2"/>
                <w:szCs w:val="24"/>
              </w:rPr>
              <w:t>300</w:t>
            </w:r>
            <w:r>
              <w:rPr>
                <w:b/>
                <w:bCs/>
                <w:color w:val="000000"/>
                <w:kern w:val="2"/>
                <w:szCs w:val="24"/>
              </w:rPr>
              <w:t xml:space="preserve">,00 </w:t>
            </w:r>
            <w:r w:rsidRPr="00B67787">
              <w:rPr>
                <w:b/>
                <w:bCs/>
                <w:color w:val="000000"/>
                <w:kern w:val="2"/>
                <w:szCs w:val="24"/>
              </w:rPr>
              <w:t>(trijų šimtų) Eur dydžio</w:t>
            </w:r>
            <w:r w:rsidRPr="00B67787">
              <w:rPr>
                <w:color w:val="000000"/>
                <w:kern w:val="2"/>
                <w:szCs w:val="24"/>
              </w:rPr>
              <w:t xml:space="preserve"> baudą už kiekvieną pažeidimo atvejį, dėl esamų subtiekėjų </w:t>
            </w:r>
            <w:r>
              <w:rPr>
                <w:color w:val="000000"/>
                <w:kern w:val="2"/>
                <w:szCs w:val="24"/>
              </w:rPr>
              <w:t>ir (</w:t>
            </w:r>
            <w:r w:rsidRPr="00B67787">
              <w:rPr>
                <w:color w:val="000000"/>
                <w:kern w:val="2"/>
                <w:szCs w:val="24"/>
              </w:rPr>
              <w:t>ar</w:t>
            </w:r>
            <w:r>
              <w:rPr>
                <w:color w:val="000000"/>
                <w:kern w:val="2"/>
                <w:szCs w:val="24"/>
              </w:rPr>
              <w:t>)</w:t>
            </w:r>
            <w:r w:rsidRPr="00B67787">
              <w:rPr>
                <w:color w:val="000000"/>
                <w:kern w:val="2"/>
                <w:szCs w:val="24"/>
              </w:rPr>
              <w:t xml:space="preserve"> specialistų pakeitimo </w:t>
            </w:r>
            <w:r>
              <w:rPr>
                <w:color w:val="000000"/>
                <w:kern w:val="2"/>
                <w:szCs w:val="24"/>
              </w:rPr>
              <w:t>ir (ar)</w:t>
            </w:r>
            <w:r w:rsidRPr="00B67787">
              <w:rPr>
                <w:color w:val="000000"/>
                <w:kern w:val="2"/>
                <w:szCs w:val="24"/>
              </w:rPr>
              <w:t xml:space="preserve"> naujų subtiekėjų pasitelkimo nesilaikant Bendrosiose sąlygose nurodytos subtiekėjų ir (ar) specialistų keitimo tvarkos. </w:t>
            </w:r>
          </w:p>
        </w:tc>
      </w:tr>
      <w:tr w:rsidR="00B41EC7" w14:paraId="3086B7F9"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298771B" w14:textId="77777777" w:rsidR="00B41EC7" w:rsidRDefault="00B41EC7" w:rsidP="00B41EC7">
            <w:pPr>
              <w:rPr>
                <w:b/>
                <w:bCs/>
                <w:kern w:val="2"/>
                <w:szCs w:val="24"/>
              </w:rPr>
            </w:pPr>
            <w:r>
              <w:rPr>
                <w:b/>
                <w:bCs/>
                <w:kern w:val="2"/>
                <w:szCs w:val="24"/>
              </w:rPr>
              <w:t>9.5. Tiekėjui taikomos baudos dėl aplinkosauginių ir (arba) socialinių kriterijų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69B3C483" w14:textId="6B72A45B" w:rsidR="00B41EC7" w:rsidRDefault="00464B8A" w:rsidP="00B41EC7">
            <w:pPr>
              <w:jc w:val="both"/>
              <w:rPr>
                <w:color w:val="4472C4"/>
                <w:kern w:val="2"/>
                <w:szCs w:val="24"/>
              </w:rPr>
            </w:pPr>
            <w:r>
              <w:rPr>
                <w:kern w:val="2"/>
                <w:szCs w:val="24"/>
              </w:rPr>
              <w:t>Netaikoma</w:t>
            </w:r>
          </w:p>
        </w:tc>
      </w:tr>
      <w:tr w:rsidR="00B41EC7" w14:paraId="3F603DB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B4C91E4" w14:textId="77777777" w:rsidR="00B41EC7" w:rsidRDefault="00B41EC7" w:rsidP="00B41EC7">
            <w:pPr>
              <w:rPr>
                <w:b/>
                <w:bCs/>
                <w:kern w:val="2"/>
                <w:szCs w:val="24"/>
              </w:rPr>
            </w:pPr>
            <w:r>
              <w:rPr>
                <w:b/>
                <w:bCs/>
                <w:kern w:val="2"/>
                <w:szCs w:val="24"/>
              </w:rPr>
              <w:t>9.6. Tiekėjui / Pirkėjui taikoma bauda dėl konfidencialumo reikalavimų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271A84AA" w14:textId="26495C73" w:rsidR="00B41EC7" w:rsidRDefault="00B41EC7" w:rsidP="00B41EC7">
            <w:pPr>
              <w:jc w:val="both"/>
              <w:rPr>
                <w:color w:val="4472C4"/>
                <w:kern w:val="2"/>
                <w:szCs w:val="24"/>
              </w:rPr>
            </w:pPr>
            <w:r w:rsidRPr="008B0E49">
              <w:rPr>
                <w:kern w:val="2"/>
                <w:szCs w:val="24"/>
              </w:rPr>
              <w:t xml:space="preserve">Tiekėjas, pažeidęs Sutartyje numatytą konfidencialumo pareigą, įsipareigoja pagal argumentuotą </w:t>
            </w:r>
            <w:r>
              <w:rPr>
                <w:kern w:val="2"/>
                <w:szCs w:val="24"/>
              </w:rPr>
              <w:t>Pirkėjo</w:t>
            </w:r>
            <w:r w:rsidRPr="008B0E49">
              <w:rPr>
                <w:kern w:val="2"/>
                <w:szCs w:val="24"/>
              </w:rPr>
              <w:t xml:space="preserve"> reikalavimą sumokėti </w:t>
            </w:r>
            <w:r w:rsidRPr="008B0E49">
              <w:rPr>
                <w:b/>
                <w:bCs/>
                <w:kern w:val="2"/>
                <w:szCs w:val="24"/>
              </w:rPr>
              <w:t>1000</w:t>
            </w:r>
            <w:r w:rsidR="00DA7594">
              <w:rPr>
                <w:b/>
                <w:bCs/>
                <w:kern w:val="2"/>
                <w:szCs w:val="24"/>
              </w:rPr>
              <w:t>,00</w:t>
            </w:r>
            <w:r w:rsidRPr="008B0E49">
              <w:rPr>
                <w:b/>
                <w:bCs/>
                <w:kern w:val="2"/>
                <w:szCs w:val="24"/>
              </w:rPr>
              <w:t xml:space="preserve"> (vieno tūkstančio) Eur</w:t>
            </w:r>
            <w:r w:rsidRPr="008B0E49">
              <w:rPr>
                <w:kern w:val="2"/>
                <w:szCs w:val="24"/>
              </w:rPr>
              <w:t xml:space="preserve"> </w:t>
            </w:r>
            <w:r w:rsidRPr="008B0E49">
              <w:rPr>
                <w:b/>
                <w:bCs/>
                <w:kern w:val="2"/>
                <w:szCs w:val="24"/>
              </w:rPr>
              <w:t>baudą ir atlyginti visus kitus Pirkėjo patirtus nuostolius, kiek jų nepadengia numatyta bauda</w:t>
            </w:r>
            <w:r w:rsidRPr="008B0E49">
              <w:rPr>
                <w:kern w:val="2"/>
                <w:szCs w:val="24"/>
              </w:rPr>
              <w:t>.</w:t>
            </w:r>
          </w:p>
        </w:tc>
      </w:tr>
      <w:tr w:rsidR="00B41EC7" w14:paraId="614E4634"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A2C1B53" w14:textId="77777777" w:rsidR="00B41EC7" w:rsidRDefault="00B41EC7" w:rsidP="00B41EC7">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35" w:type="dxa"/>
            <w:gridSpan w:val="2"/>
            <w:tcBorders>
              <w:top w:val="single" w:sz="4" w:space="0" w:color="auto"/>
              <w:left w:val="single" w:sz="4" w:space="0" w:color="auto"/>
              <w:bottom w:val="single" w:sz="4" w:space="0" w:color="auto"/>
              <w:right w:val="single" w:sz="4" w:space="0" w:color="auto"/>
            </w:tcBorders>
          </w:tcPr>
          <w:p w14:paraId="39211F70" w14:textId="719F57FB" w:rsidR="00B41EC7" w:rsidRDefault="00B41EC7" w:rsidP="00B41EC7">
            <w:pPr>
              <w:rPr>
                <w:color w:val="4472C4"/>
                <w:kern w:val="2"/>
                <w:szCs w:val="24"/>
              </w:rPr>
            </w:pPr>
            <w:r>
              <w:rPr>
                <w:kern w:val="2"/>
                <w:szCs w:val="24"/>
              </w:rPr>
              <w:t>Netaikoma</w:t>
            </w:r>
          </w:p>
          <w:p w14:paraId="5C591A2E" w14:textId="0B095B3E" w:rsidR="00B41EC7" w:rsidRDefault="00B41EC7" w:rsidP="00B41EC7">
            <w:pPr>
              <w:rPr>
                <w:color w:val="4472C4"/>
                <w:kern w:val="2"/>
                <w:szCs w:val="24"/>
              </w:rPr>
            </w:pPr>
          </w:p>
        </w:tc>
      </w:tr>
      <w:tr w:rsidR="00B41EC7" w14:paraId="11D432F4"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2E81D86" w14:textId="77777777" w:rsidR="00B41EC7" w:rsidRDefault="00B41EC7" w:rsidP="00B41EC7">
            <w:pPr>
              <w:rPr>
                <w:b/>
                <w:bCs/>
                <w:kern w:val="2"/>
                <w:szCs w:val="24"/>
              </w:rPr>
            </w:pPr>
            <w:r>
              <w:rPr>
                <w:b/>
                <w:bCs/>
                <w:kern w:val="2"/>
                <w:szCs w:val="24"/>
              </w:rPr>
              <w:t>9.8. Tiekėjui taikomos netesybos dėl Sutarties įvykdymo užtikrinimo nepratęsimo</w:t>
            </w:r>
          </w:p>
        </w:tc>
        <w:tc>
          <w:tcPr>
            <w:tcW w:w="6835" w:type="dxa"/>
            <w:gridSpan w:val="2"/>
            <w:tcBorders>
              <w:top w:val="single" w:sz="4" w:space="0" w:color="auto"/>
              <w:left w:val="single" w:sz="4" w:space="0" w:color="auto"/>
              <w:bottom w:val="single" w:sz="4" w:space="0" w:color="auto"/>
              <w:right w:val="single" w:sz="4" w:space="0" w:color="auto"/>
            </w:tcBorders>
          </w:tcPr>
          <w:p w14:paraId="6DC14EFB" w14:textId="77777777" w:rsidR="00B41EC7" w:rsidRDefault="00B41EC7" w:rsidP="00B41EC7">
            <w:pPr>
              <w:rPr>
                <w:kern w:val="2"/>
                <w:szCs w:val="24"/>
              </w:rPr>
            </w:pPr>
            <w:r>
              <w:rPr>
                <w:kern w:val="2"/>
                <w:szCs w:val="24"/>
              </w:rPr>
              <w:t>Netaikoma</w:t>
            </w:r>
          </w:p>
          <w:p w14:paraId="29DCAC8C" w14:textId="592F4C9F" w:rsidR="00B41EC7" w:rsidRDefault="00B41EC7" w:rsidP="00B41EC7">
            <w:pPr>
              <w:rPr>
                <w:color w:val="4472C4"/>
                <w:kern w:val="2"/>
                <w:szCs w:val="24"/>
              </w:rPr>
            </w:pPr>
          </w:p>
        </w:tc>
      </w:tr>
      <w:tr w:rsidR="00B41EC7" w14:paraId="57850F0C"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4B3880B" w14:textId="77777777" w:rsidR="00B41EC7" w:rsidRDefault="00B41EC7" w:rsidP="00B41EC7">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5" w:type="dxa"/>
            <w:gridSpan w:val="2"/>
            <w:tcBorders>
              <w:top w:val="single" w:sz="4" w:space="0" w:color="auto"/>
              <w:left w:val="single" w:sz="4" w:space="0" w:color="auto"/>
              <w:bottom w:val="single" w:sz="4" w:space="0" w:color="auto"/>
              <w:right w:val="single" w:sz="4" w:space="0" w:color="auto"/>
            </w:tcBorders>
          </w:tcPr>
          <w:p w14:paraId="3BD32F43" w14:textId="231DAF0F" w:rsidR="00B41EC7" w:rsidRDefault="00B41EC7" w:rsidP="00B41EC7">
            <w:pPr>
              <w:spacing w:line="259" w:lineRule="auto"/>
              <w:jc w:val="both"/>
              <w:rPr>
                <w:kern w:val="2"/>
                <w:sz w:val="22"/>
                <w:szCs w:val="24"/>
              </w:rPr>
            </w:pPr>
            <w:r>
              <w:rPr>
                <w:color w:val="000000"/>
                <w:szCs w:val="24"/>
              </w:rPr>
              <w:t xml:space="preserve">Už </w:t>
            </w:r>
            <w:r w:rsidRPr="00FD1349">
              <w:rPr>
                <w:color w:val="000000"/>
                <w:szCs w:val="24"/>
              </w:rPr>
              <w:t xml:space="preserve">Pirkėjo simbolių, pavadinimo ir ženklo reklamoje ar rinkodaroje naudojimo reikalavimų nesilaikymo bei draudimo naudotis Pirkėjo sukurtais intelektiniais veiklos rezultatais nesilaikymo </w:t>
            </w:r>
            <w:r w:rsidRPr="002A36D7">
              <w:rPr>
                <w:color w:val="000000"/>
                <w:szCs w:val="24"/>
              </w:rPr>
              <w:t xml:space="preserve">Tiekėjui taikoma </w:t>
            </w:r>
            <w:r w:rsidRPr="00FD1349">
              <w:rPr>
                <w:b/>
                <w:bCs/>
                <w:color w:val="000000"/>
                <w:szCs w:val="24"/>
              </w:rPr>
              <w:t>1 (vieno) procento</w:t>
            </w:r>
            <w:r w:rsidRPr="002A36D7">
              <w:rPr>
                <w:color w:val="000000"/>
                <w:szCs w:val="24"/>
              </w:rPr>
              <w:t xml:space="preserve"> bauda nuo </w:t>
            </w:r>
            <w:r w:rsidR="00DA7594">
              <w:rPr>
                <w:color w:val="000000"/>
                <w:szCs w:val="24"/>
              </w:rPr>
              <w:t xml:space="preserve">Pradinės </w:t>
            </w:r>
            <w:r w:rsidRPr="002A36D7">
              <w:rPr>
                <w:color w:val="000000"/>
                <w:szCs w:val="24"/>
              </w:rPr>
              <w:t xml:space="preserve">Sutarties </w:t>
            </w:r>
            <w:r w:rsidR="00DA7594">
              <w:rPr>
                <w:color w:val="000000"/>
                <w:szCs w:val="24"/>
              </w:rPr>
              <w:t>vertės.</w:t>
            </w:r>
          </w:p>
          <w:p w14:paraId="2FC8EB7E" w14:textId="77777777" w:rsidR="00B41EC7" w:rsidRDefault="00B41EC7" w:rsidP="00B41EC7">
            <w:pPr>
              <w:rPr>
                <w:sz w:val="14"/>
                <w:szCs w:val="14"/>
              </w:rPr>
            </w:pPr>
          </w:p>
          <w:p w14:paraId="49FF058F" w14:textId="77777777" w:rsidR="00B41EC7" w:rsidRDefault="00B41EC7" w:rsidP="00B41EC7">
            <w:pPr>
              <w:rPr>
                <w:color w:val="4472C4"/>
                <w:kern w:val="2"/>
                <w:szCs w:val="24"/>
              </w:rPr>
            </w:pPr>
          </w:p>
        </w:tc>
      </w:tr>
      <w:tr w:rsidR="00B41EC7" w14:paraId="40E1CD30" w14:textId="77777777" w:rsidTr="00B812B9">
        <w:trPr>
          <w:trHeight w:val="876"/>
        </w:trPr>
        <w:tc>
          <w:tcPr>
            <w:tcW w:w="2700" w:type="dxa"/>
            <w:gridSpan w:val="2"/>
            <w:tcBorders>
              <w:top w:val="single" w:sz="4" w:space="0" w:color="auto"/>
              <w:left w:val="single" w:sz="4" w:space="0" w:color="auto"/>
              <w:bottom w:val="single" w:sz="4" w:space="0" w:color="auto"/>
              <w:right w:val="single" w:sz="4" w:space="0" w:color="auto"/>
            </w:tcBorders>
          </w:tcPr>
          <w:p w14:paraId="269F1FDE" w14:textId="77777777" w:rsidR="00B41EC7" w:rsidRDefault="00B41EC7" w:rsidP="00B41EC7">
            <w:pPr>
              <w:rPr>
                <w:b/>
                <w:bCs/>
                <w:kern w:val="2"/>
                <w:szCs w:val="24"/>
              </w:rPr>
            </w:pPr>
            <w:r>
              <w:rPr>
                <w:b/>
                <w:bCs/>
                <w:kern w:val="2"/>
                <w:szCs w:val="24"/>
              </w:rPr>
              <w:t>9.10. Kitos netesybos</w:t>
            </w:r>
          </w:p>
        </w:tc>
        <w:tc>
          <w:tcPr>
            <w:tcW w:w="6835" w:type="dxa"/>
            <w:gridSpan w:val="2"/>
            <w:tcBorders>
              <w:top w:val="single" w:sz="4" w:space="0" w:color="auto"/>
              <w:left w:val="single" w:sz="4" w:space="0" w:color="auto"/>
              <w:bottom w:val="single" w:sz="4" w:space="0" w:color="auto"/>
              <w:right w:val="single" w:sz="4" w:space="0" w:color="auto"/>
            </w:tcBorders>
          </w:tcPr>
          <w:p w14:paraId="41965FB0" w14:textId="78BDB8B7" w:rsidR="00B41EC7" w:rsidRPr="00FD1349" w:rsidRDefault="00B41EC7" w:rsidP="00B41EC7">
            <w:pPr>
              <w:rPr>
                <w:kern w:val="2"/>
                <w:szCs w:val="24"/>
              </w:rPr>
            </w:pPr>
            <w:r w:rsidRPr="00FD1349">
              <w:rPr>
                <w:kern w:val="2"/>
                <w:szCs w:val="24"/>
              </w:rPr>
              <w:t>Netaikoma</w:t>
            </w:r>
          </w:p>
        </w:tc>
      </w:tr>
      <w:tr w:rsidR="00B41EC7" w14:paraId="0126462E" w14:textId="77777777">
        <w:trPr>
          <w:trHeight w:val="300"/>
        </w:trPr>
        <w:tc>
          <w:tcPr>
            <w:tcW w:w="9535" w:type="dxa"/>
            <w:gridSpan w:val="4"/>
          </w:tcPr>
          <w:p w14:paraId="318973A5" w14:textId="77777777" w:rsidR="00B41EC7" w:rsidRDefault="00B41EC7" w:rsidP="00B41EC7">
            <w:pPr>
              <w:jc w:val="center"/>
              <w:rPr>
                <w:b/>
                <w:bCs/>
                <w:kern w:val="2"/>
                <w:szCs w:val="24"/>
              </w:rPr>
            </w:pPr>
            <w:r>
              <w:rPr>
                <w:b/>
                <w:kern w:val="2"/>
                <w:szCs w:val="24"/>
              </w:rPr>
              <w:t>10. ESMINĖS SUTARTIES SĄLYGOS</w:t>
            </w:r>
          </w:p>
        </w:tc>
      </w:tr>
      <w:tr w:rsidR="00B41EC7" w14:paraId="4D59E15A" w14:textId="77777777" w:rsidTr="00F069BB">
        <w:trPr>
          <w:trHeight w:val="300"/>
        </w:trPr>
        <w:tc>
          <w:tcPr>
            <w:tcW w:w="2700" w:type="dxa"/>
            <w:gridSpan w:val="2"/>
          </w:tcPr>
          <w:p w14:paraId="345EFFE5" w14:textId="77777777" w:rsidR="00B41EC7" w:rsidRDefault="00B41EC7" w:rsidP="00B41EC7">
            <w:pPr>
              <w:rPr>
                <w:b/>
                <w:bCs/>
                <w:kern w:val="2"/>
              </w:rPr>
            </w:pPr>
            <w:r>
              <w:rPr>
                <w:b/>
                <w:bCs/>
              </w:rPr>
              <w:t>10.1. Esminės Sutarties sąlygos</w:t>
            </w:r>
          </w:p>
        </w:tc>
        <w:tc>
          <w:tcPr>
            <w:tcW w:w="6835" w:type="dxa"/>
            <w:gridSpan w:val="2"/>
          </w:tcPr>
          <w:p w14:paraId="4EDFC077" w14:textId="77777777" w:rsidR="00B41EC7" w:rsidRDefault="00B41EC7" w:rsidP="00B41EC7">
            <w:pPr>
              <w:pStyle w:val="ListParagraph"/>
              <w:ind w:left="0"/>
              <w:jc w:val="both"/>
              <w:rPr>
                <w:kern w:val="2"/>
                <w:szCs w:val="24"/>
              </w:rPr>
            </w:pPr>
            <w:r>
              <w:rPr>
                <w:kern w:val="2"/>
                <w:szCs w:val="24"/>
              </w:rPr>
              <w:t>10.1.1. Prekių pristatymo terminas;</w:t>
            </w:r>
          </w:p>
          <w:p w14:paraId="3657475F" w14:textId="137FC648" w:rsidR="00B41EC7" w:rsidRPr="00D51927" w:rsidRDefault="00B41EC7" w:rsidP="00B41EC7">
            <w:pPr>
              <w:pStyle w:val="ListParagraph"/>
              <w:ind w:left="0"/>
              <w:jc w:val="both"/>
              <w:rPr>
                <w:kern w:val="2"/>
                <w:szCs w:val="24"/>
              </w:rPr>
            </w:pPr>
            <w:r>
              <w:rPr>
                <w:kern w:val="2"/>
                <w:szCs w:val="24"/>
              </w:rPr>
              <w:t xml:space="preserve">10.1.2. </w:t>
            </w:r>
            <w:r w:rsidRPr="007271C7">
              <w:rPr>
                <w:kern w:val="2"/>
                <w:szCs w:val="24"/>
              </w:rPr>
              <w:t xml:space="preserve">Prekė </w:t>
            </w:r>
            <w:r>
              <w:rPr>
                <w:kern w:val="2"/>
                <w:szCs w:val="24"/>
              </w:rPr>
              <w:t>ne</w:t>
            </w:r>
            <w:r w:rsidRPr="007271C7">
              <w:rPr>
                <w:kern w:val="2"/>
                <w:szCs w:val="24"/>
              </w:rPr>
              <w:t>atitinka Techninės specifikacijos reikalavim</w:t>
            </w:r>
            <w:r>
              <w:rPr>
                <w:kern w:val="2"/>
                <w:szCs w:val="24"/>
              </w:rPr>
              <w:t>ų</w:t>
            </w:r>
            <w:r w:rsidRPr="007271C7">
              <w:rPr>
                <w:kern w:val="2"/>
                <w:szCs w:val="24"/>
              </w:rPr>
              <w:t>.</w:t>
            </w:r>
          </w:p>
        </w:tc>
      </w:tr>
      <w:tr w:rsidR="00B41EC7" w14:paraId="0F5458CF" w14:textId="77777777" w:rsidTr="00F069BB">
        <w:trPr>
          <w:trHeight w:val="300"/>
        </w:trPr>
        <w:tc>
          <w:tcPr>
            <w:tcW w:w="2700" w:type="dxa"/>
            <w:gridSpan w:val="2"/>
          </w:tcPr>
          <w:p w14:paraId="0C270B5F" w14:textId="77777777" w:rsidR="00B41EC7" w:rsidRDefault="00B41EC7" w:rsidP="00B41EC7">
            <w:pPr>
              <w:rPr>
                <w:b/>
                <w:bCs/>
                <w:kern w:val="2"/>
                <w:szCs w:val="24"/>
              </w:rPr>
            </w:pPr>
            <w:r>
              <w:rPr>
                <w:b/>
                <w:bCs/>
                <w:kern w:val="2"/>
                <w:szCs w:val="24"/>
              </w:rPr>
              <w:t>10.2. Dideli arba nuolatiniai esminės Sutarties sąlygos vykdymo trūkumai</w:t>
            </w:r>
          </w:p>
        </w:tc>
        <w:tc>
          <w:tcPr>
            <w:tcW w:w="6835" w:type="dxa"/>
            <w:gridSpan w:val="2"/>
          </w:tcPr>
          <w:p w14:paraId="4D9D9C91" w14:textId="0C7C72CD" w:rsidR="00B41EC7" w:rsidRDefault="00B41EC7" w:rsidP="00B41EC7">
            <w:pPr>
              <w:jc w:val="both"/>
              <w:rPr>
                <w:kern w:val="2"/>
                <w:szCs w:val="24"/>
              </w:rPr>
            </w:pPr>
            <w:r>
              <w:rPr>
                <w:kern w:val="2"/>
                <w:szCs w:val="24"/>
              </w:rPr>
              <w:t xml:space="preserve">10.2.1. </w:t>
            </w:r>
            <w:r w:rsidR="006526C6">
              <w:rPr>
                <w:kern w:val="2"/>
                <w:szCs w:val="24"/>
              </w:rPr>
              <w:t xml:space="preserve">Tiekėjas </w:t>
            </w:r>
            <w:r w:rsidRPr="007271C7">
              <w:rPr>
                <w:kern w:val="2"/>
                <w:szCs w:val="24"/>
              </w:rPr>
              <w:t xml:space="preserve">30 dienų </w:t>
            </w:r>
            <w:r w:rsidR="006526C6">
              <w:rPr>
                <w:kern w:val="2"/>
                <w:szCs w:val="24"/>
              </w:rPr>
              <w:t xml:space="preserve">vėluoja </w:t>
            </w:r>
            <w:r w:rsidRPr="007271C7">
              <w:rPr>
                <w:kern w:val="2"/>
                <w:szCs w:val="24"/>
              </w:rPr>
              <w:t xml:space="preserve"> </w:t>
            </w:r>
            <w:r w:rsidR="006526C6">
              <w:rPr>
                <w:kern w:val="2"/>
                <w:szCs w:val="24"/>
              </w:rPr>
              <w:t>perduoti Prekes</w:t>
            </w:r>
            <w:r w:rsidRPr="007271C7">
              <w:rPr>
                <w:kern w:val="2"/>
                <w:szCs w:val="24"/>
              </w:rPr>
              <w:t xml:space="preserve">, </w:t>
            </w:r>
            <w:r w:rsidR="006526C6">
              <w:rPr>
                <w:kern w:val="2"/>
                <w:szCs w:val="24"/>
              </w:rPr>
              <w:t xml:space="preserve">kaip </w:t>
            </w:r>
            <w:r w:rsidRPr="007271C7">
              <w:rPr>
                <w:kern w:val="2"/>
                <w:szCs w:val="24"/>
              </w:rPr>
              <w:t>nurodyta Sutarties 4.1 punkte;</w:t>
            </w:r>
          </w:p>
          <w:p w14:paraId="27FF7C68" w14:textId="38923E29" w:rsidR="00B41EC7" w:rsidRPr="00F069BB" w:rsidRDefault="00B41EC7" w:rsidP="002949F9">
            <w:pPr>
              <w:jc w:val="both"/>
              <w:rPr>
                <w:kern w:val="2"/>
                <w:szCs w:val="24"/>
              </w:rPr>
            </w:pPr>
            <w:r>
              <w:rPr>
                <w:kern w:val="2"/>
                <w:szCs w:val="24"/>
              </w:rPr>
              <w:t xml:space="preserve">10.2.2. </w:t>
            </w:r>
            <w:r w:rsidRPr="007271C7">
              <w:rPr>
                <w:kern w:val="2"/>
                <w:szCs w:val="24"/>
              </w:rPr>
              <w:t>Prekė</w:t>
            </w:r>
            <w:r w:rsidR="006526C6">
              <w:rPr>
                <w:kern w:val="2"/>
                <w:szCs w:val="24"/>
              </w:rPr>
              <w:t>s</w:t>
            </w:r>
            <w:r w:rsidRPr="007271C7">
              <w:rPr>
                <w:kern w:val="2"/>
                <w:szCs w:val="24"/>
              </w:rPr>
              <w:t xml:space="preserve"> neveikia ar veikia su trūkumais</w:t>
            </w:r>
            <w:r w:rsidR="00DA7594">
              <w:rPr>
                <w:kern w:val="2"/>
                <w:szCs w:val="24"/>
              </w:rPr>
              <w:t xml:space="preserve">, neatitinka </w:t>
            </w:r>
            <w:r w:rsidR="00DA7594" w:rsidRPr="007271C7">
              <w:rPr>
                <w:kern w:val="2"/>
                <w:szCs w:val="24"/>
              </w:rPr>
              <w:t>Techninės specifikacijos reikalavim</w:t>
            </w:r>
            <w:r w:rsidR="00DA7594">
              <w:rPr>
                <w:kern w:val="2"/>
                <w:szCs w:val="24"/>
              </w:rPr>
              <w:t>ų</w:t>
            </w:r>
            <w:r>
              <w:rPr>
                <w:kern w:val="2"/>
                <w:szCs w:val="24"/>
              </w:rPr>
              <w:t>.</w:t>
            </w:r>
          </w:p>
        </w:tc>
      </w:tr>
      <w:tr w:rsidR="00B41EC7" w14:paraId="70836C3F" w14:textId="77777777">
        <w:trPr>
          <w:trHeight w:val="300"/>
        </w:trPr>
        <w:tc>
          <w:tcPr>
            <w:tcW w:w="9535" w:type="dxa"/>
            <w:gridSpan w:val="4"/>
          </w:tcPr>
          <w:p w14:paraId="31DFC488" w14:textId="77777777" w:rsidR="00B41EC7" w:rsidRDefault="00B41EC7" w:rsidP="00B41EC7">
            <w:pPr>
              <w:jc w:val="center"/>
              <w:rPr>
                <w:b/>
                <w:bCs/>
                <w:kern w:val="2"/>
                <w:szCs w:val="24"/>
              </w:rPr>
            </w:pPr>
            <w:r>
              <w:rPr>
                <w:b/>
                <w:bCs/>
                <w:kern w:val="2"/>
                <w:szCs w:val="24"/>
              </w:rPr>
              <w:t>11. SUTARTIES GALIOJIMAS IR KEITIMAS</w:t>
            </w:r>
          </w:p>
        </w:tc>
      </w:tr>
      <w:tr w:rsidR="00B41EC7" w14:paraId="1E6FEC14"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CDC9ABA" w14:textId="77777777" w:rsidR="00B41EC7" w:rsidRDefault="00B41EC7" w:rsidP="00B41EC7">
            <w:pPr>
              <w:rPr>
                <w:b/>
                <w:bCs/>
                <w:kern w:val="2"/>
                <w:szCs w:val="24"/>
              </w:rPr>
            </w:pPr>
            <w:r>
              <w:rPr>
                <w:b/>
                <w:bCs/>
                <w:kern w:val="2"/>
                <w:szCs w:val="24"/>
              </w:rPr>
              <w:lastRenderedPageBreak/>
              <w:t>11.1. Sutarties sudarymas ir įsigaliojimas</w:t>
            </w:r>
          </w:p>
        </w:tc>
        <w:tc>
          <w:tcPr>
            <w:tcW w:w="6835" w:type="dxa"/>
            <w:gridSpan w:val="2"/>
            <w:tcBorders>
              <w:top w:val="single" w:sz="4" w:space="0" w:color="auto"/>
              <w:left w:val="single" w:sz="4" w:space="0" w:color="auto"/>
              <w:bottom w:val="single" w:sz="4" w:space="0" w:color="auto"/>
              <w:right w:val="single" w:sz="4" w:space="0" w:color="auto"/>
            </w:tcBorders>
          </w:tcPr>
          <w:p w14:paraId="4D72CC5E" w14:textId="77777777" w:rsidR="00B41EC7" w:rsidRDefault="00B41EC7" w:rsidP="00B41EC7">
            <w:pPr>
              <w:jc w:val="both"/>
              <w:rPr>
                <w:kern w:val="2"/>
                <w:szCs w:val="24"/>
              </w:rPr>
            </w:pPr>
            <w:r>
              <w:rPr>
                <w:kern w:val="2"/>
                <w:szCs w:val="24"/>
              </w:rPr>
              <w:t>Ši Sutartis laikoma sudaryta ir įsigalioja nuo Sutarties pasirašymo dienos (antrosios Šalies pasirašymo dieną).</w:t>
            </w:r>
          </w:p>
          <w:p w14:paraId="0DC01EF2" w14:textId="6A023326" w:rsidR="00B41EC7" w:rsidRDefault="00B41EC7" w:rsidP="00B41EC7">
            <w:pPr>
              <w:jc w:val="both"/>
              <w:rPr>
                <w:color w:val="4472C4"/>
                <w:kern w:val="2"/>
                <w:szCs w:val="24"/>
              </w:rPr>
            </w:pPr>
            <w:r>
              <w:rPr>
                <w:color w:val="000000"/>
                <w:kern w:val="2"/>
                <w:szCs w:val="24"/>
              </w:rPr>
              <w:t xml:space="preserve">Sutartis galioja iki visiško abiejų šalių prievolių įvykdymo. </w:t>
            </w:r>
          </w:p>
        </w:tc>
      </w:tr>
      <w:tr w:rsidR="00B41EC7" w14:paraId="6568EF21"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6C07DA7" w14:textId="77777777" w:rsidR="00B41EC7" w:rsidRDefault="00B41EC7" w:rsidP="00B41EC7">
            <w:pPr>
              <w:rPr>
                <w:b/>
                <w:bCs/>
                <w:kern w:val="2"/>
                <w:szCs w:val="24"/>
              </w:rPr>
            </w:pPr>
            <w:r>
              <w:rPr>
                <w:b/>
                <w:bCs/>
                <w:kern w:val="2"/>
                <w:szCs w:val="24"/>
              </w:rPr>
              <w:t>11.2. Sutarties galiojimo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0FE20FD6" w14:textId="2712AA8A" w:rsidR="00B41EC7" w:rsidRDefault="00B41EC7" w:rsidP="00B41EC7">
            <w:pPr>
              <w:rPr>
                <w:kern w:val="2"/>
                <w:szCs w:val="24"/>
              </w:rPr>
            </w:pPr>
            <w:r>
              <w:rPr>
                <w:kern w:val="2"/>
                <w:szCs w:val="24"/>
              </w:rPr>
              <w:t>Netaikoma</w:t>
            </w:r>
          </w:p>
          <w:p w14:paraId="5BFF1F84" w14:textId="0A61AC08" w:rsidR="00B41EC7" w:rsidRDefault="00B41EC7" w:rsidP="00B41EC7">
            <w:pPr>
              <w:rPr>
                <w:kern w:val="2"/>
                <w:szCs w:val="24"/>
              </w:rPr>
            </w:pPr>
          </w:p>
        </w:tc>
      </w:tr>
      <w:tr w:rsidR="00B41EC7" w14:paraId="0284242D" w14:textId="77777777">
        <w:trPr>
          <w:trHeight w:val="300"/>
        </w:trPr>
        <w:tc>
          <w:tcPr>
            <w:tcW w:w="9535" w:type="dxa"/>
            <w:gridSpan w:val="4"/>
          </w:tcPr>
          <w:p w14:paraId="05AABF93" w14:textId="77777777" w:rsidR="00B41EC7" w:rsidRDefault="00B41EC7" w:rsidP="00B41EC7">
            <w:pPr>
              <w:jc w:val="center"/>
              <w:rPr>
                <w:b/>
                <w:bCs/>
                <w:kern w:val="2"/>
                <w:szCs w:val="24"/>
              </w:rPr>
            </w:pPr>
            <w:r>
              <w:rPr>
                <w:b/>
                <w:bCs/>
                <w:kern w:val="2"/>
                <w:szCs w:val="24"/>
              </w:rPr>
              <w:t>12. SUTARTIES NUTRAUKIMAS</w:t>
            </w:r>
          </w:p>
        </w:tc>
      </w:tr>
      <w:tr w:rsidR="00B41EC7" w14:paraId="02CDEAC4" w14:textId="77777777">
        <w:trPr>
          <w:trHeight w:val="300"/>
        </w:trPr>
        <w:tc>
          <w:tcPr>
            <w:tcW w:w="2532" w:type="dxa"/>
          </w:tcPr>
          <w:p w14:paraId="226C878D" w14:textId="77777777" w:rsidR="00B41EC7" w:rsidRDefault="00B41EC7" w:rsidP="00B41EC7">
            <w:pPr>
              <w:rPr>
                <w:b/>
                <w:bCs/>
                <w:kern w:val="2"/>
                <w:szCs w:val="24"/>
              </w:rPr>
            </w:pPr>
            <w:r>
              <w:rPr>
                <w:b/>
                <w:bCs/>
                <w:kern w:val="2"/>
                <w:szCs w:val="24"/>
              </w:rPr>
              <w:t>12.1. Sutarties nutraukimo pagrindai</w:t>
            </w:r>
          </w:p>
        </w:tc>
        <w:tc>
          <w:tcPr>
            <w:tcW w:w="7003" w:type="dxa"/>
            <w:gridSpan w:val="3"/>
          </w:tcPr>
          <w:p w14:paraId="6FAE0A4C" w14:textId="63792200" w:rsidR="00B41EC7" w:rsidRPr="00D51927" w:rsidRDefault="00B41EC7" w:rsidP="00B41EC7">
            <w:pPr>
              <w:jc w:val="both"/>
              <w:rPr>
                <w:kern w:val="2"/>
                <w:szCs w:val="24"/>
              </w:rPr>
            </w:pPr>
            <w:r>
              <w:rPr>
                <w:kern w:val="2"/>
                <w:szCs w:val="24"/>
              </w:rPr>
              <w:t>Sutartis gali būti nutraukiama rašytiniu Šalių susitarimu arba vienašališkai, Bendrosiose sąlygose nustatyta tvarka.</w:t>
            </w:r>
          </w:p>
        </w:tc>
      </w:tr>
      <w:tr w:rsidR="00B41EC7" w14:paraId="69CB11D9" w14:textId="77777777">
        <w:trPr>
          <w:trHeight w:val="300"/>
        </w:trPr>
        <w:tc>
          <w:tcPr>
            <w:tcW w:w="2532" w:type="dxa"/>
          </w:tcPr>
          <w:p w14:paraId="30B41D12" w14:textId="7EC0714A" w:rsidR="00B41EC7" w:rsidRDefault="00B41EC7" w:rsidP="00B41EC7">
            <w:pPr>
              <w:rPr>
                <w:b/>
                <w:bCs/>
                <w:kern w:val="2"/>
                <w:szCs w:val="24"/>
              </w:rPr>
            </w:pPr>
            <w:r>
              <w:rPr>
                <w:b/>
                <w:bCs/>
                <w:kern w:val="2"/>
                <w:szCs w:val="24"/>
              </w:rPr>
              <w:t>12.2. </w:t>
            </w:r>
          </w:p>
          <w:p w14:paraId="08CC1A68" w14:textId="77777777" w:rsidR="00B41EC7" w:rsidRDefault="00B41EC7" w:rsidP="00B41EC7">
            <w:pPr>
              <w:rPr>
                <w:b/>
                <w:bCs/>
                <w:kern w:val="2"/>
                <w:szCs w:val="24"/>
              </w:rPr>
            </w:pPr>
          </w:p>
        </w:tc>
        <w:tc>
          <w:tcPr>
            <w:tcW w:w="7003" w:type="dxa"/>
            <w:gridSpan w:val="3"/>
          </w:tcPr>
          <w:p w14:paraId="22192202" w14:textId="41F12E53" w:rsidR="00B41EC7" w:rsidRPr="00D51927" w:rsidRDefault="00B41EC7" w:rsidP="00B41EC7">
            <w:pPr>
              <w:jc w:val="both"/>
              <w:rPr>
                <w:kern w:val="2"/>
                <w:szCs w:val="24"/>
              </w:rPr>
            </w:pPr>
            <w:r w:rsidRPr="00D51927">
              <w:rPr>
                <w:kern w:val="2"/>
                <w:szCs w:val="24"/>
              </w:rPr>
              <w:t>12.2.1. jeigu Tiekėjas nevykdo prisiimtų įsipareigojimų už Sutartyje nustatytą Sutarties kainą</w:t>
            </w:r>
            <w:r w:rsidR="006526C6">
              <w:rPr>
                <w:kern w:val="2"/>
                <w:szCs w:val="24"/>
              </w:rPr>
              <w:t>/įkainius</w:t>
            </w:r>
            <w:r w:rsidRPr="00D51927">
              <w:rPr>
                <w:kern w:val="2"/>
                <w:szCs w:val="24"/>
              </w:rPr>
              <w:t>;</w:t>
            </w:r>
          </w:p>
          <w:p w14:paraId="10C855DD" w14:textId="1A102F0B" w:rsidR="00B41EC7" w:rsidRDefault="00B41EC7" w:rsidP="00B41EC7">
            <w:pPr>
              <w:tabs>
                <w:tab w:val="left" w:pos="567"/>
                <w:tab w:val="left" w:pos="851"/>
                <w:tab w:val="left" w:pos="992"/>
                <w:tab w:val="left" w:pos="1134"/>
              </w:tabs>
              <w:spacing w:line="257" w:lineRule="auto"/>
              <w:jc w:val="both"/>
              <w:rPr>
                <w:kern w:val="2"/>
                <w:szCs w:val="24"/>
              </w:rPr>
            </w:pPr>
            <w:r w:rsidRPr="00D51927">
              <w:rPr>
                <w:kern w:val="2"/>
                <w:szCs w:val="24"/>
              </w:rPr>
              <w:t>12.2.2. </w:t>
            </w:r>
            <w:r w:rsidRPr="001D3E19">
              <w:rPr>
                <w:kern w:val="2"/>
                <w:szCs w:val="24"/>
              </w:rPr>
              <w:t xml:space="preserve">jeigu Tiekėjas vėluoja </w:t>
            </w:r>
            <w:r w:rsidR="006526C6">
              <w:rPr>
                <w:kern w:val="2"/>
                <w:szCs w:val="24"/>
              </w:rPr>
              <w:t>perduoti</w:t>
            </w:r>
            <w:r w:rsidRPr="001D3E19">
              <w:rPr>
                <w:kern w:val="2"/>
                <w:szCs w:val="24"/>
              </w:rPr>
              <w:t xml:space="preserve"> Prekes daugiau </w:t>
            </w:r>
            <w:r w:rsidR="006526C6">
              <w:rPr>
                <w:kern w:val="2"/>
                <w:szCs w:val="24"/>
              </w:rPr>
              <w:t>kaip</w:t>
            </w:r>
            <w:r w:rsidRPr="001D3E19">
              <w:rPr>
                <w:kern w:val="2"/>
                <w:szCs w:val="24"/>
              </w:rPr>
              <w:t xml:space="preserve"> </w:t>
            </w:r>
            <w:r w:rsidRPr="001D3E19">
              <w:rPr>
                <w:b/>
                <w:bCs/>
                <w:kern w:val="2"/>
                <w:szCs w:val="24"/>
              </w:rPr>
              <w:t>30 (trisdešimt) dienų</w:t>
            </w:r>
            <w:r w:rsidRPr="001D3E19">
              <w:rPr>
                <w:kern w:val="2"/>
                <w:szCs w:val="24"/>
              </w:rPr>
              <w:t xml:space="preserve"> nei Sutartyje nustatytas Prekių pristatymo</w:t>
            </w:r>
            <w:r w:rsidR="006526C6">
              <w:rPr>
                <w:kern w:val="2"/>
                <w:szCs w:val="24"/>
              </w:rPr>
              <w:t>/perdavimo</w:t>
            </w:r>
            <w:r w:rsidRPr="001D3E19">
              <w:rPr>
                <w:kern w:val="2"/>
                <w:szCs w:val="24"/>
              </w:rPr>
              <w:t xml:space="preserve"> terminas</w:t>
            </w:r>
            <w:r w:rsidRPr="00D51927">
              <w:rPr>
                <w:kern w:val="2"/>
                <w:szCs w:val="24"/>
              </w:rPr>
              <w:t>;</w:t>
            </w:r>
          </w:p>
          <w:p w14:paraId="3A467226" w14:textId="08598D11" w:rsidR="00B41EC7" w:rsidRPr="00D51927" w:rsidRDefault="00B41EC7" w:rsidP="00B41EC7">
            <w:pPr>
              <w:tabs>
                <w:tab w:val="left" w:pos="567"/>
                <w:tab w:val="left" w:pos="851"/>
                <w:tab w:val="left" w:pos="992"/>
                <w:tab w:val="left" w:pos="1134"/>
              </w:tabs>
              <w:spacing w:line="257" w:lineRule="auto"/>
              <w:jc w:val="both"/>
              <w:rPr>
                <w:rFonts w:eastAsia="Arial"/>
                <w:kern w:val="2"/>
                <w:szCs w:val="24"/>
              </w:rPr>
            </w:pPr>
            <w:r w:rsidRPr="00D51927">
              <w:rPr>
                <w:rFonts w:eastAsia="Arial"/>
                <w:kern w:val="2"/>
                <w:szCs w:val="24"/>
              </w:rPr>
              <w:t>12.2.</w:t>
            </w:r>
            <w:r>
              <w:rPr>
                <w:rFonts w:eastAsia="Arial"/>
                <w:kern w:val="2"/>
                <w:szCs w:val="24"/>
                <w:lang w:val="en-US"/>
              </w:rPr>
              <w:t>3</w:t>
            </w:r>
            <w:r w:rsidRPr="00D51927">
              <w:rPr>
                <w:rFonts w:eastAsia="Arial"/>
                <w:kern w:val="2"/>
                <w:szCs w:val="24"/>
              </w:rPr>
              <w:t xml:space="preserve">. Tiekėjas daugiau kaip </w:t>
            </w:r>
            <w:r w:rsidRPr="00D51927">
              <w:rPr>
                <w:rFonts w:eastAsia="Arial"/>
                <w:b/>
                <w:bCs/>
                <w:kern w:val="2"/>
                <w:szCs w:val="24"/>
              </w:rPr>
              <w:t>2 (du) kartus</w:t>
            </w:r>
            <w:r w:rsidRPr="00D51927">
              <w:rPr>
                <w:rFonts w:eastAsia="Arial"/>
                <w:kern w:val="2"/>
                <w:szCs w:val="24"/>
              </w:rPr>
              <w:t xml:space="preserve"> </w:t>
            </w:r>
            <w:r w:rsidR="006526C6">
              <w:rPr>
                <w:rFonts w:eastAsia="Arial"/>
                <w:kern w:val="2"/>
                <w:szCs w:val="24"/>
              </w:rPr>
              <w:t>perduoda</w:t>
            </w:r>
            <w:r w:rsidRPr="00D51927">
              <w:rPr>
                <w:rFonts w:eastAsia="Arial"/>
                <w:kern w:val="2"/>
                <w:szCs w:val="24"/>
              </w:rPr>
              <w:t xml:space="preserve"> Prekes, kurios neatitinka Sutartyje ir (ar) Įstatymuose nustatytų reikalavimų Prekėms;</w:t>
            </w:r>
          </w:p>
          <w:p w14:paraId="7F8DF42F" w14:textId="398C7054" w:rsidR="00B41EC7" w:rsidRPr="00D51927" w:rsidRDefault="00B41EC7" w:rsidP="00B41EC7">
            <w:pPr>
              <w:tabs>
                <w:tab w:val="left" w:pos="567"/>
                <w:tab w:val="left" w:pos="851"/>
                <w:tab w:val="left" w:pos="992"/>
                <w:tab w:val="left" w:pos="1134"/>
              </w:tabs>
              <w:spacing w:line="257" w:lineRule="auto"/>
              <w:jc w:val="both"/>
              <w:rPr>
                <w:rFonts w:eastAsia="Arial"/>
                <w:kern w:val="2"/>
                <w:szCs w:val="24"/>
              </w:rPr>
            </w:pPr>
            <w:r w:rsidRPr="00D51927">
              <w:rPr>
                <w:rFonts w:eastAsia="Arial"/>
                <w:kern w:val="2"/>
                <w:szCs w:val="24"/>
              </w:rPr>
              <w:t>12.2.</w:t>
            </w:r>
            <w:r>
              <w:rPr>
                <w:rFonts w:eastAsia="Arial"/>
                <w:kern w:val="2"/>
                <w:szCs w:val="24"/>
              </w:rPr>
              <w:t>4</w:t>
            </w:r>
            <w:r w:rsidRPr="00D51927">
              <w:rPr>
                <w:rFonts w:eastAsia="Arial"/>
                <w:kern w:val="2"/>
                <w:szCs w:val="24"/>
              </w:rPr>
              <w:t>. Tiekėjas pažeidžia šios Sutarties nuostatas, reglamentuojančias konkurenciją, intelektinės nuosavybės ar konfidencialios informacijos valdymą;</w:t>
            </w:r>
          </w:p>
          <w:p w14:paraId="03DDA9E3" w14:textId="28760E86" w:rsidR="00B41EC7" w:rsidRDefault="00B41EC7" w:rsidP="00B41EC7">
            <w:pPr>
              <w:tabs>
                <w:tab w:val="left" w:pos="567"/>
                <w:tab w:val="left" w:pos="851"/>
                <w:tab w:val="left" w:pos="992"/>
                <w:tab w:val="left" w:pos="1134"/>
              </w:tabs>
              <w:spacing w:line="257" w:lineRule="auto"/>
              <w:jc w:val="both"/>
              <w:rPr>
                <w:rFonts w:eastAsia="Arial"/>
                <w:color w:val="FF0000"/>
                <w:kern w:val="2"/>
                <w:szCs w:val="24"/>
              </w:rPr>
            </w:pPr>
            <w:r w:rsidRPr="00D51927">
              <w:rPr>
                <w:rFonts w:eastAsia="Arial"/>
                <w:kern w:val="2"/>
              </w:rPr>
              <w:t>12.2.</w:t>
            </w:r>
            <w:r>
              <w:rPr>
                <w:rFonts w:eastAsia="Arial"/>
                <w:kern w:val="2"/>
              </w:rPr>
              <w:t>5</w:t>
            </w:r>
            <w:r w:rsidRPr="00D51927">
              <w:rPr>
                <w:rFonts w:eastAsia="Arial"/>
                <w:kern w:val="2"/>
              </w:rPr>
              <w:t xml:space="preserve">. Tiekėjas </w:t>
            </w:r>
            <w:r w:rsidRPr="00D51927">
              <w:rPr>
                <w:rFonts w:eastAsia="Arial"/>
                <w:b/>
                <w:bCs/>
                <w:kern w:val="2"/>
              </w:rPr>
              <w:t>2 (du) kartus</w:t>
            </w:r>
            <w:r w:rsidRPr="00D51927">
              <w:rPr>
                <w:rFonts w:eastAsia="Arial"/>
                <w:kern w:val="2"/>
              </w:rPr>
              <w:t xml:space="preserve"> pažeidžia esminę Sutarties sąlygą.</w:t>
            </w:r>
          </w:p>
        </w:tc>
      </w:tr>
      <w:tr w:rsidR="00B41EC7" w14:paraId="66C5FB47" w14:textId="77777777">
        <w:trPr>
          <w:trHeight w:val="300"/>
        </w:trPr>
        <w:tc>
          <w:tcPr>
            <w:tcW w:w="9535" w:type="dxa"/>
            <w:gridSpan w:val="4"/>
          </w:tcPr>
          <w:p w14:paraId="2E78AE5D" w14:textId="3953F809" w:rsidR="00B41EC7" w:rsidRDefault="00B41EC7" w:rsidP="00B41EC7">
            <w:pPr>
              <w:jc w:val="center"/>
              <w:rPr>
                <w:kern w:val="2"/>
                <w:szCs w:val="24"/>
              </w:rPr>
            </w:pPr>
            <w:r>
              <w:rPr>
                <w:b/>
                <w:bCs/>
                <w:kern w:val="2"/>
                <w:szCs w:val="24"/>
              </w:rPr>
              <w:t xml:space="preserve">13. APLINKOSAUGINIAI IR SOCIALINIAI KRITERIJAI </w:t>
            </w:r>
          </w:p>
        </w:tc>
      </w:tr>
      <w:tr w:rsidR="00B41EC7" w14:paraId="2A940830" w14:textId="77777777">
        <w:trPr>
          <w:trHeight w:val="300"/>
        </w:trPr>
        <w:tc>
          <w:tcPr>
            <w:tcW w:w="2532" w:type="dxa"/>
          </w:tcPr>
          <w:p w14:paraId="5445B64C" w14:textId="77777777" w:rsidR="00B41EC7" w:rsidRDefault="00B41EC7" w:rsidP="00B41EC7">
            <w:pPr>
              <w:rPr>
                <w:b/>
                <w:bCs/>
                <w:kern w:val="2"/>
                <w:szCs w:val="24"/>
              </w:rPr>
            </w:pPr>
            <w:r>
              <w:rPr>
                <w:b/>
                <w:bCs/>
                <w:kern w:val="2"/>
                <w:szCs w:val="24"/>
              </w:rPr>
              <w:t>13.1. Aplinkosauginių kriterijų nustatymo teisinis pagrindas</w:t>
            </w:r>
          </w:p>
        </w:tc>
        <w:tc>
          <w:tcPr>
            <w:tcW w:w="7003" w:type="dxa"/>
            <w:gridSpan w:val="3"/>
          </w:tcPr>
          <w:p w14:paraId="77C3D172" w14:textId="44D19D74" w:rsidR="00B41EC7" w:rsidRPr="000B0F6E" w:rsidRDefault="00B41EC7" w:rsidP="002949F9">
            <w:pPr>
              <w:jc w:val="both"/>
              <w:rPr>
                <w:vanish/>
                <w:color w:val="000000"/>
                <w:kern w:val="2"/>
                <w:szCs w:val="24"/>
                <w:shd w:val="clear" w:color="auto" w:fill="FFFFFF"/>
                <w:lang w:val="en-US"/>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aprašu, patvirtinto Lietuvos Respublikos aplinkos ministro </w:t>
            </w:r>
            <w:r w:rsidRPr="000B0F6E">
              <w:rPr>
                <w:color w:val="000000"/>
                <w:kern w:val="2"/>
                <w:szCs w:val="24"/>
              </w:rPr>
              <w:t xml:space="preserve">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r>
              <w:rPr>
                <w:color w:val="000000"/>
                <w:kern w:val="2"/>
                <w:szCs w:val="24"/>
                <w:shd w:val="clear" w:color="auto" w:fill="FFFFFF"/>
              </w:rPr>
              <w:t>(toliau – Tvarkos aprašas)</w:t>
            </w:r>
            <w:r w:rsidR="0057029A">
              <w:t xml:space="preserve"> </w:t>
            </w:r>
            <w:r w:rsidR="0057029A" w:rsidRPr="0057029A">
              <w:rPr>
                <w:color w:val="000000"/>
                <w:kern w:val="2"/>
                <w:szCs w:val="24"/>
                <w:shd w:val="clear" w:color="auto" w:fill="FFFFFF"/>
              </w:rPr>
              <w:t>4.4.1 papunkčių nuostatomis, kadangi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p w14:paraId="74D1DE01" w14:textId="77777777" w:rsidR="00B41EC7" w:rsidRPr="000B0F6E" w:rsidRDefault="00B41EC7" w:rsidP="00B41EC7">
            <w:pPr>
              <w:pStyle w:val="ListParagraph"/>
              <w:numPr>
                <w:ilvl w:val="0"/>
                <w:numId w:val="1"/>
              </w:numPr>
              <w:jc w:val="both"/>
              <w:rPr>
                <w:vanish/>
                <w:color w:val="000000"/>
                <w:kern w:val="2"/>
                <w:szCs w:val="24"/>
                <w:shd w:val="clear" w:color="auto" w:fill="FFFFFF"/>
                <w:lang w:val="en-US"/>
              </w:rPr>
            </w:pPr>
          </w:p>
          <w:p w14:paraId="2A5AF51E" w14:textId="77777777" w:rsidR="00B41EC7" w:rsidRPr="000B0F6E" w:rsidRDefault="00B41EC7" w:rsidP="00B41EC7">
            <w:pPr>
              <w:pStyle w:val="ListParagraph"/>
              <w:numPr>
                <w:ilvl w:val="0"/>
                <w:numId w:val="1"/>
              </w:numPr>
              <w:jc w:val="both"/>
              <w:rPr>
                <w:vanish/>
                <w:color w:val="000000"/>
                <w:kern w:val="2"/>
                <w:szCs w:val="24"/>
                <w:shd w:val="clear" w:color="auto" w:fill="FFFFFF"/>
                <w:lang w:val="en-US"/>
              </w:rPr>
            </w:pPr>
          </w:p>
          <w:p w14:paraId="33704043" w14:textId="77777777" w:rsidR="00B41EC7" w:rsidRPr="000B0F6E" w:rsidRDefault="00B41EC7" w:rsidP="00B41EC7">
            <w:pPr>
              <w:pStyle w:val="ListParagraph"/>
              <w:numPr>
                <w:ilvl w:val="0"/>
                <w:numId w:val="1"/>
              </w:numPr>
              <w:jc w:val="both"/>
              <w:rPr>
                <w:vanish/>
                <w:color w:val="000000"/>
                <w:kern w:val="2"/>
                <w:szCs w:val="24"/>
                <w:shd w:val="clear" w:color="auto" w:fill="FFFFFF"/>
                <w:lang w:val="en-US"/>
              </w:rPr>
            </w:pPr>
          </w:p>
          <w:p w14:paraId="56BC3721" w14:textId="77777777" w:rsidR="00B41EC7" w:rsidRPr="000B0F6E" w:rsidRDefault="00B41EC7" w:rsidP="00B41EC7">
            <w:pPr>
              <w:pStyle w:val="ListParagraph"/>
              <w:numPr>
                <w:ilvl w:val="0"/>
                <w:numId w:val="1"/>
              </w:numPr>
              <w:jc w:val="both"/>
              <w:rPr>
                <w:vanish/>
                <w:color w:val="000000"/>
                <w:kern w:val="2"/>
                <w:szCs w:val="24"/>
                <w:shd w:val="clear" w:color="auto" w:fill="FFFFFF"/>
                <w:lang w:val="en-US"/>
              </w:rPr>
            </w:pPr>
          </w:p>
          <w:p w14:paraId="2D0D7A58" w14:textId="77777777" w:rsidR="00B41EC7" w:rsidRPr="000B0F6E" w:rsidRDefault="00B41EC7" w:rsidP="00B41EC7">
            <w:pPr>
              <w:pStyle w:val="ListParagraph"/>
              <w:numPr>
                <w:ilvl w:val="0"/>
                <w:numId w:val="1"/>
              </w:numPr>
              <w:jc w:val="both"/>
              <w:rPr>
                <w:vanish/>
                <w:color w:val="000000"/>
                <w:kern w:val="2"/>
                <w:szCs w:val="24"/>
                <w:shd w:val="clear" w:color="auto" w:fill="FFFFFF"/>
                <w:lang w:val="en-US"/>
              </w:rPr>
            </w:pPr>
          </w:p>
          <w:p w14:paraId="2622CDF7" w14:textId="77777777" w:rsidR="00B41EC7" w:rsidRPr="000B0F6E" w:rsidRDefault="00B41EC7" w:rsidP="00B41EC7">
            <w:pPr>
              <w:pStyle w:val="ListParagraph"/>
              <w:numPr>
                <w:ilvl w:val="0"/>
                <w:numId w:val="1"/>
              </w:numPr>
              <w:jc w:val="both"/>
              <w:rPr>
                <w:vanish/>
                <w:color w:val="000000"/>
                <w:kern w:val="2"/>
                <w:szCs w:val="24"/>
                <w:shd w:val="clear" w:color="auto" w:fill="FFFFFF"/>
                <w:lang w:val="en-US"/>
              </w:rPr>
            </w:pPr>
          </w:p>
          <w:p w14:paraId="74A39FC8" w14:textId="77777777" w:rsidR="00B41EC7" w:rsidRPr="000B0F6E" w:rsidRDefault="00B41EC7" w:rsidP="00B41EC7">
            <w:pPr>
              <w:pStyle w:val="ListParagraph"/>
              <w:numPr>
                <w:ilvl w:val="0"/>
                <w:numId w:val="1"/>
              </w:numPr>
              <w:jc w:val="both"/>
              <w:rPr>
                <w:vanish/>
                <w:color w:val="000000"/>
                <w:kern w:val="2"/>
                <w:szCs w:val="24"/>
                <w:shd w:val="clear" w:color="auto" w:fill="FFFFFF"/>
                <w:lang w:val="en-US"/>
              </w:rPr>
            </w:pPr>
          </w:p>
          <w:p w14:paraId="5CF8F2B8" w14:textId="77777777" w:rsidR="00B41EC7" w:rsidRPr="000B0F6E" w:rsidRDefault="00B41EC7" w:rsidP="00B41EC7">
            <w:pPr>
              <w:pStyle w:val="ListParagraph"/>
              <w:numPr>
                <w:ilvl w:val="0"/>
                <w:numId w:val="1"/>
              </w:numPr>
              <w:jc w:val="both"/>
              <w:rPr>
                <w:vanish/>
                <w:color w:val="000000"/>
                <w:kern w:val="2"/>
                <w:szCs w:val="24"/>
                <w:shd w:val="clear" w:color="auto" w:fill="FFFFFF"/>
                <w:lang w:val="en-US"/>
              </w:rPr>
            </w:pPr>
          </w:p>
          <w:p w14:paraId="524E9A1D" w14:textId="77777777" w:rsidR="00B41EC7" w:rsidRPr="000B0F6E" w:rsidRDefault="00B41EC7" w:rsidP="00B41EC7">
            <w:pPr>
              <w:pStyle w:val="ListParagraph"/>
              <w:numPr>
                <w:ilvl w:val="0"/>
                <w:numId w:val="1"/>
              </w:numPr>
              <w:jc w:val="both"/>
              <w:rPr>
                <w:vanish/>
                <w:color w:val="000000"/>
                <w:kern w:val="2"/>
                <w:szCs w:val="24"/>
                <w:shd w:val="clear" w:color="auto" w:fill="FFFFFF"/>
                <w:lang w:val="en-US"/>
              </w:rPr>
            </w:pPr>
          </w:p>
          <w:p w14:paraId="0D994CBF" w14:textId="77777777" w:rsidR="00B41EC7" w:rsidRPr="000B0F6E" w:rsidRDefault="00B41EC7" w:rsidP="00B41EC7">
            <w:pPr>
              <w:pStyle w:val="ListParagraph"/>
              <w:numPr>
                <w:ilvl w:val="0"/>
                <w:numId w:val="1"/>
              </w:numPr>
              <w:jc w:val="both"/>
              <w:rPr>
                <w:vanish/>
                <w:color w:val="000000"/>
                <w:kern w:val="2"/>
                <w:szCs w:val="24"/>
                <w:shd w:val="clear" w:color="auto" w:fill="FFFFFF"/>
                <w:lang w:val="en-US"/>
              </w:rPr>
            </w:pPr>
          </w:p>
          <w:p w14:paraId="29374D12" w14:textId="77777777" w:rsidR="00B41EC7" w:rsidRPr="000B0F6E" w:rsidRDefault="00B41EC7" w:rsidP="00B41EC7">
            <w:pPr>
              <w:pStyle w:val="ListParagraph"/>
              <w:numPr>
                <w:ilvl w:val="0"/>
                <w:numId w:val="1"/>
              </w:numPr>
              <w:jc w:val="both"/>
              <w:rPr>
                <w:vanish/>
                <w:color w:val="000000"/>
                <w:kern w:val="2"/>
                <w:szCs w:val="24"/>
                <w:shd w:val="clear" w:color="auto" w:fill="FFFFFF"/>
                <w:lang w:val="en-US"/>
              </w:rPr>
            </w:pPr>
          </w:p>
          <w:p w14:paraId="613552C3" w14:textId="77777777" w:rsidR="00B41EC7" w:rsidRPr="000B0F6E" w:rsidRDefault="00B41EC7" w:rsidP="00B41EC7">
            <w:pPr>
              <w:pStyle w:val="ListParagraph"/>
              <w:numPr>
                <w:ilvl w:val="0"/>
                <w:numId w:val="1"/>
              </w:numPr>
              <w:jc w:val="both"/>
              <w:rPr>
                <w:vanish/>
                <w:color w:val="000000"/>
                <w:kern w:val="2"/>
                <w:szCs w:val="24"/>
                <w:shd w:val="clear" w:color="auto" w:fill="FFFFFF"/>
                <w:lang w:val="en-US"/>
              </w:rPr>
            </w:pPr>
          </w:p>
          <w:p w14:paraId="1A6E03C0" w14:textId="77777777" w:rsidR="00B41EC7" w:rsidRPr="000B0F6E" w:rsidRDefault="00B41EC7" w:rsidP="00B41EC7">
            <w:pPr>
              <w:pStyle w:val="ListParagraph"/>
              <w:numPr>
                <w:ilvl w:val="1"/>
                <w:numId w:val="1"/>
              </w:numPr>
              <w:jc w:val="both"/>
              <w:rPr>
                <w:vanish/>
                <w:color w:val="000000"/>
                <w:kern w:val="2"/>
                <w:szCs w:val="24"/>
                <w:shd w:val="clear" w:color="auto" w:fill="FFFFFF"/>
                <w:lang w:val="en-US"/>
              </w:rPr>
            </w:pPr>
          </w:p>
          <w:p w14:paraId="5990D1C3" w14:textId="77777777" w:rsidR="00B41EC7" w:rsidRPr="000B0F6E" w:rsidRDefault="00B41EC7" w:rsidP="00B41EC7">
            <w:pPr>
              <w:pStyle w:val="ListParagraph"/>
              <w:numPr>
                <w:ilvl w:val="2"/>
                <w:numId w:val="1"/>
              </w:numPr>
              <w:jc w:val="both"/>
              <w:rPr>
                <w:vanish/>
                <w:color w:val="000000"/>
                <w:kern w:val="2"/>
                <w:szCs w:val="24"/>
                <w:shd w:val="clear" w:color="auto" w:fill="FFFFFF"/>
                <w:lang w:val="en-US"/>
              </w:rPr>
            </w:pPr>
          </w:p>
          <w:p w14:paraId="4B6631DF" w14:textId="77777777" w:rsidR="00B41EC7" w:rsidRDefault="00B41EC7" w:rsidP="00B41EC7">
            <w:pPr>
              <w:jc w:val="both"/>
              <w:rPr>
                <w:b/>
                <w:bCs/>
                <w:kern w:val="2"/>
                <w:szCs w:val="24"/>
              </w:rPr>
            </w:pPr>
          </w:p>
        </w:tc>
      </w:tr>
      <w:tr w:rsidR="00B41EC7" w14:paraId="032072CC" w14:textId="77777777">
        <w:trPr>
          <w:trHeight w:val="300"/>
        </w:trPr>
        <w:tc>
          <w:tcPr>
            <w:tcW w:w="2532" w:type="dxa"/>
          </w:tcPr>
          <w:p w14:paraId="0C0ADA8E" w14:textId="77777777" w:rsidR="00B41EC7" w:rsidRDefault="00B41EC7" w:rsidP="00B41EC7">
            <w:pPr>
              <w:rPr>
                <w:b/>
                <w:bCs/>
                <w:kern w:val="2"/>
                <w:szCs w:val="24"/>
              </w:rPr>
            </w:pPr>
            <w:r>
              <w:rPr>
                <w:b/>
                <w:bCs/>
                <w:kern w:val="2"/>
                <w:szCs w:val="24"/>
              </w:rPr>
              <w:t>13.2.  Su perkamomis Prekėmis susiję socialiniai kriterijai</w:t>
            </w:r>
          </w:p>
        </w:tc>
        <w:tc>
          <w:tcPr>
            <w:tcW w:w="7003" w:type="dxa"/>
            <w:gridSpan w:val="3"/>
          </w:tcPr>
          <w:p w14:paraId="176F2725" w14:textId="77777777" w:rsidR="00B41EC7" w:rsidRDefault="00B41EC7" w:rsidP="00B41EC7">
            <w:pPr>
              <w:rPr>
                <w:color w:val="000000"/>
                <w:kern w:val="2"/>
                <w:szCs w:val="24"/>
                <w:shd w:val="clear" w:color="auto" w:fill="FFFFFF"/>
              </w:rPr>
            </w:pPr>
            <w:r>
              <w:rPr>
                <w:color w:val="000000"/>
                <w:kern w:val="2"/>
                <w:szCs w:val="24"/>
                <w:shd w:val="clear" w:color="auto" w:fill="FFFFFF"/>
              </w:rPr>
              <w:t>Netaikoma</w:t>
            </w:r>
          </w:p>
          <w:p w14:paraId="1E3D7AB4" w14:textId="77777777" w:rsidR="00B41EC7" w:rsidRDefault="00B41EC7" w:rsidP="00B41EC7">
            <w:pPr>
              <w:rPr>
                <w:color w:val="000000"/>
                <w:kern w:val="2"/>
                <w:szCs w:val="24"/>
                <w:shd w:val="clear" w:color="auto" w:fill="FFFFFF"/>
              </w:rPr>
            </w:pPr>
          </w:p>
          <w:p w14:paraId="7834229A" w14:textId="26BC534F" w:rsidR="00B41EC7" w:rsidRDefault="00B41EC7" w:rsidP="00B41EC7">
            <w:pPr>
              <w:rPr>
                <w:color w:val="0070C0"/>
                <w:kern w:val="2"/>
                <w:szCs w:val="24"/>
              </w:rPr>
            </w:pPr>
          </w:p>
        </w:tc>
      </w:tr>
      <w:tr w:rsidR="00B41EC7" w14:paraId="07F0FFD0" w14:textId="77777777">
        <w:trPr>
          <w:trHeight w:val="300"/>
        </w:trPr>
        <w:tc>
          <w:tcPr>
            <w:tcW w:w="9535" w:type="dxa"/>
            <w:gridSpan w:val="4"/>
          </w:tcPr>
          <w:p w14:paraId="0EE0B189" w14:textId="77777777" w:rsidR="00B41EC7" w:rsidRDefault="00B41EC7" w:rsidP="00B41EC7">
            <w:pPr>
              <w:jc w:val="center"/>
              <w:rPr>
                <w:b/>
                <w:bCs/>
                <w:kern w:val="2"/>
                <w:szCs w:val="24"/>
              </w:rPr>
            </w:pPr>
            <w:r>
              <w:rPr>
                <w:b/>
                <w:bCs/>
                <w:kern w:val="2"/>
                <w:szCs w:val="24"/>
              </w:rPr>
              <w:t xml:space="preserve">14. BENDRŲJŲ SĄLYGŲ PAKEITIMAI IR PAPILDYMAI </w:t>
            </w:r>
          </w:p>
          <w:p w14:paraId="5D079BCD" w14:textId="77777777" w:rsidR="00B41EC7" w:rsidRDefault="00B41EC7" w:rsidP="00B41EC7">
            <w:pPr>
              <w:jc w:val="center"/>
              <w:rPr>
                <w:kern w:val="2"/>
                <w:szCs w:val="24"/>
              </w:rPr>
            </w:pPr>
            <w:r>
              <w:rPr>
                <w:kern w:val="2"/>
                <w:szCs w:val="24"/>
              </w:rPr>
              <w:t xml:space="preserve">(jeigu būtina dėl konkretaus Sutarties dalyko specifikos) </w:t>
            </w:r>
          </w:p>
        </w:tc>
      </w:tr>
      <w:tr w:rsidR="00B41EC7" w14:paraId="6259D831" w14:textId="77777777">
        <w:trPr>
          <w:trHeight w:val="300"/>
        </w:trPr>
        <w:tc>
          <w:tcPr>
            <w:tcW w:w="2532" w:type="dxa"/>
          </w:tcPr>
          <w:p w14:paraId="43927719" w14:textId="77777777" w:rsidR="00B41EC7" w:rsidRDefault="00B41EC7" w:rsidP="00B41EC7">
            <w:pPr>
              <w:rPr>
                <w:b/>
                <w:bCs/>
                <w:kern w:val="2"/>
                <w:szCs w:val="24"/>
              </w:rPr>
            </w:pPr>
            <w:r>
              <w:rPr>
                <w:b/>
                <w:bCs/>
                <w:kern w:val="2"/>
                <w:szCs w:val="24"/>
              </w:rPr>
              <w:t xml:space="preserve">14.1. </w:t>
            </w:r>
          </w:p>
        </w:tc>
        <w:tc>
          <w:tcPr>
            <w:tcW w:w="7003" w:type="dxa"/>
            <w:gridSpan w:val="3"/>
          </w:tcPr>
          <w:p w14:paraId="0E76D3E9" w14:textId="77777777" w:rsidR="00B41EC7" w:rsidRDefault="00B41EC7" w:rsidP="00B41EC7">
            <w:pPr>
              <w:jc w:val="both"/>
              <w:rPr>
                <w:color w:val="4472C4"/>
                <w:kern w:val="2"/>
                <w:szCs w:val="24"/>
              </w:rPr>
            </w:pPr>
            <w:r>
              <w:rPr>
                <w:color w:val="4472C4"/>
                <w:kern w:val="2"/>
                <w:szCs w:val="24"/>
              </w:rPr>
              <w:t>(pildyti jei papildomos Sutarties Bendrosios sąlygos naujomis nuostatomis):</w:t>
            </w:r>
          </w:p>
          <w:p w14:paraId="612BA4B0" w14:textId="64A7A521" w:rsidR="00B41EC7" w:rsidRDefault="00B41EC7" w:rsidP="00B41EC7">
            <w:pPr>
              <w:jc w:val="both"/>
              <w:rPr>
                <w:kern w:val="2"/>
                <w:szCs w:val="24"/>
              </w:rPr>
            </w:pPr>
            <w:r w:rsidRPr="006F5084">
              <w:rPr>
                <w:kern w:val="2"/>
                <w:szCs w:val="24"/>
              </w:rPr>
              <w:lastRenderedPageBreak/>
              <w:t>Šalys susitaria papildyti Sutarties Bendrąsias sąlygas nurodytu punktu, tačiau kitų punktų numeracijos nekeisti: ________.</w:t>
            </w:r>
          </w:p>
        </w:tc>
      </w:tr>
      <w:tr w:rsidR="00B41EC7" w14:paraId="6B254F73" w14:textId="77777777">
        <w:trPr>
          <w:trHeight w:val="300"/>
        </w:trPr>
        <w:tc>
          <w:tcPr>
            <w:tcW w:w="2532" w:type="dxa"/>
          </w:tcPr>
          <w:p w14:paraId="2BC7AAFD" w14:textId="77777777" w:rsidR="00B41EC7" w:rsidRDefault="00B41EC7" w:rsidP="00B41EC7">
            <w:pPr>
              <w:rPr>
                <w:b/>
                <w:bCs/>
                <w:kern w:val="2"/>
                <w:szCs w:val="24"/>
              </w:rPr>
            </w:pPr>
            <w:r>
              <w:rPr>
                <w:b/>
                <w:bCs/>
                <w:kern w:val="2"/>
                <w:szCs w:val="24"/>
              </w:rPr>
              <w:lastRenderedPageBreak/>
              <w:t>14.2.</w:t>
            </w:r>
          </w:p>
        </w:tc>
        <w:tc>
          <w:tcPr>
            <w:tcW w:w="7003" w:type="dxa"/>
            <w:gridSpan w:val="3"/>
          </w:tcPr>
          <w:p w14:paraId="25F787ED" w14:textId="77777777" w:rsidR="00B41EC7" w:rsidRDefault="00B41EC7" w:rsidP="00B41EC7">
            <w:pPr>
              <w:rPr>
                <w:color w:val="4472C4"/>
                <w:kern w:val="2"/>
                <w:szCs w:val="24"/>
              </w:rPr>
            </w:pPr>
            <w:r>
              <w:rPr>
                <w:color w:val="4472C4"/>
                <w:kern w:val="2"/>
                <w:szCs w:val="24"/>
              </w:rPr>
              <w:t>(pildyti jei papildomos Sutarties Bendrosios sąlygos naujomis nuostatomis):</w:t>
            </w:r>
          </w:p>
          <w:p w14:paraId="242644AC" w14:textId="77777777" w:rsidR="00B41EC7" w:rsidRDefault="00B41EC7" w:rsidP="00B41EC7">
            <w:pPr>
              <w:rPr>
                <w:kern w:val="2"/>
                <w:szCs w:val="24"/>
              </w:rPr>
            </w:pPr>
            <w:r>
              <w:rPr>
                <w:kern w:val="2"/>
                <w:szCs w:val="24"/>
              </w:rPr>
              <w:t>Šalys susitaria papildyti Sutarties Bendrąsias sąlygas nurodytu punktu, tačiau kitų punktų numeracijos nekeisti: ________.</w:t>
            </w:r>
          </w:p>
        </w:tc>
      </w:tr>
      <w:tr w:rsidR="00B41EC7" w14:paraId="5A0B465D" w14:textId="77777777">
        <w:trPr>
          <w:trHeight w:val="300"/>
        </w:trPr>
        <w:tc>
          <w:tcPr>
            <w:tcW w:w="2532" w:type="dxa"/>
          </w:tcPr>
          <w:p w14:paraId="1165EE3C" w14:textId="77777777" w:rsidR="00B41EC7" w:rsidRDefault="00B41EC7" w:rsidP="00B41EC7">
            <w:pPr>
              <w:rPr>
                <w:b/>
                <w:bCs/>
                <w:kern w:val="2"/>
                <w:szCs w:val="24"/>
              </w:rPr>
            </w:pPr>
            <w:r>
              <w:rPr>
                <w:b/>
                <w:bCs/>
                <w:kern w:val="2"/>
                <w:szCs w:val="24"/>
              </w:rPr>
              <w:t>14.3.</w:t>
            </w:r>
          </w:p>
        </w:tc>
        <w:tc>
          <w:tcPr>
            <w:tcW w:w="7003" w:type="dxa"/>
            <w:gridSpan w:val="3"/>
          </w:tcPr>
          <w:p w14:paraId="0E71263A" w14:textId="77777777" w:rsidR="00B41EC7" w:rsidRDefault="00B41EC7" w:rsidP="00B41EC7">
            <w:pPr>
              <w:rPr>
                <w:color w:val="4472C4"/>
                <w:kern w:val="2"/>
                <w:szCs w:val="24"/>
              </w:rPr>
            </w:pPr>
            <w:r>
              <w:rPr>
                <w:color w:val="4472C4"/>
                <w:kern w:val="2"/>
                <w:szCs w:val="24"/>
              </w:rPr>
              <w:t>(pildyti jei išbraukiamas Sutarties Bendrųjų sąlygų atitinkamas punktas:</w:t>
            </w:r>
          </w:p>
          <w:p w14:paraId="25D43BEA" w14:textId="77777777" w:rsidR="00B41EC7" w:rsidRDefault="00B41EC7" w:rsidP="00B41EC7">
            <w:pPr>
              <w:rPr>
                <w:kern w:val="2"/>
                <w:szCs w:val="24"/>
              </w:rPr>
            </w:pPr>
            <w:r>
              <w:rPr>
                <w:kern w:val="2"/>
                <w:szCs w:val="24"/>
              </w:rPr>
              <w:t>Šalys susitaria išbraukti nurodytą Sutarties Bendrųjų sąlygų punktą, tačiau kitų punktų numeracijos nekeisti: _____.</w:t>
            </w:r>
          </w:p>
        </w:tc>
      </w:tr>
      <w:tr w:rsidR="00B41EC7" w14:paraId="79071BC9" w14:textId="77777777">
        <w:trPr>
          <w:trHeight w:val="300"/>
        </w:trPr>
        <w:tc>
          <w:tcPr>
            <w:tcW w:w="2532" w:type="dxa"/>
          </w:tcPr>
          <w:p w14:paraId="7D974D20" w14:textId="77777777" w:rsidR="00B41EC7" w:rsidRDefault="00B41EC7" w:rsidP="00B41EC7">
            <w:pPr>
              <w:rPr>
                <w:b/>
                <w:bCs/>
                <w:kern w:val="2"/>
                <w:szCs w:val="24"/>
              </w:rPr>
            </w:pPr>
            <w:r>
              <w:rPr>
                <w:b/>
                <w:bCs/>
                <w:kern w:val="2"/>
                <w:szCs w:val="24"/>
              </w:rPr>
              <w:t>14.4.</w:t>
            </w:r>
          </w:p>
        </w:tc>
        <w:tc>
          <w:tcPr>
            <w:tcW w:w="7003" w:type="dxa"/>
            <w:gridSpan w:val="3"/>
          </w:tcPr>
          <w:p w14:paraId="3076C1AE" w14:textId="77777777" w:rsidR="00B41EC7" w:rsidRDefault="00B41EC7" w:rsidP="00B41EC7">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B41EC7" w:rsidRDefault="00B41EC7" w:rsidP="00B41EC7">
            <w:pPr>
              <w:rPr>
                <w:color w:val="0070C0"/>
                <w:kern w:val="2"/>
                <w:szCs w:val="24"/>
              </w:rPr>
            </w:pPr>
          </w:p>
        </w:tc>
      </w:tr>
      <w:tr w:rsidR="00B41EC7" w14:paraId="35D09A71" w14:textId="77777777">
        <w:trPr>
          <w:trHeight w:val="300"/>
        </w:trPr>
        <w:tc>
          <w:tcPr>
            <w:tcW w:w="2532" w:type="dxa"/>
          </w:tcPr>
          <w:p w14:paraId="20C1F51E" w14:textId="77777777" w:rsidR="00B41EC7" w:rsidRDefault="00B41EC7" w:rsidP="00B41EC7">
            <w:pPr>
              <w:rPr>
                <w:b/>
                <w:bCs/>
                <w:kern w:val="2"/>
                <w:szCs w:val="24"/>
              </w:rPr>
            </w:pPr>
            <w:r>
              <w:rPr>
                <w:b/>
                <w:bCs/>
                <w:kern w:val="2"/>
                <w:szCs w:val="24"/>
              </w:rPr>
              <w:t>14.5.</w:t>
            </w:r>
          </w:p>
        </w:tc>
        <w:tc>
          <w:tcPr>
            <w:tcW w:w="7003" w:type="dxa"/>
            <w:gridSpan w:val="3"/>
          </w:tcPr>
          <w:p w14:paraId="4BE5468E" w14:textId="77777777" w:rsidR="00B41EC7" w:rsidRDefault="00B41EC7" w:rsidP="00B41EC7">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41EC7" w14:paraId="063A7063" w14:textId="77777777">
        <w:trPr>
          <w:trHeight w:val="300"/>
        </w:trPr>
        <w:tc>
          <w:tcPr>
            <w:tcW w:w="9535" w:type="dxa"/>
            <w:gridSpan w:val="4"/>
          </w:tcPr>
          <w:p w14:paraId="1EC1A743" w14:textId="77777777" w:rsidR="00B41EC7" w:rsidRDefault="00B41EC7" w:rsidP="00B41EC7">
            <w:pPr>
              <w:jc w:val="center"/>
              <w:rPr>
                <w:b/>
                <w:bCs/>
                <w:kern w:val="2"/>
                <w:szCs w:val="24"/>
              </w:rPr>
            </w:pPr>
            <w:r>
              <w:rPr>
                <w:b/>
                <w:bCs/>
                <w:kern w:val="2"/>
                <w:szCs w:val="24"/>
              </w:rPr>
              <w:t>15. SUTARTIES PRIEDAI</w:t>
            </w:r>
          </w:p>
        </w:tc>
      </w:tr>
      <w:tr w:rsidR="00B41EC7" w14:paraId="1493342A" w14:textId="77777777">
        <w:trPr>
          <w:trHeight w:val="300"/>
        </w:trPr>
        <w:tc>
          <w:tcPr>
            <w:tcW w:w="2532" w:type="dxa"/>
          </w:tcPr>
          <w:p w14:paraId="0AF63E8A" w14:textId="77777777" w:rsidR="00B41EC7" w:rsidRDefault="00B41EC7" w:rsidP="00B41EC7">
            <w:pPr>
              <w:jc w:val="center"/>
              <w:rPr>
                <w:b/>
                <w:bCs/>
                <w:kern w:val="2"/>
                <w:szCs w:val="24"/>
              </w:rPr>
            </w:pPr>
            <w:r>
              <w:rPr>
                <w:b/>
                <w:bCs/>
                <w:kern w:val="2"/>
                <w:szCs w:val="24"/>
              </w:rPr>
              <w:t>15.1. Priedas Nr. 1</w:t>
            </w:r>
          </w:p>
        </w:tc>
        <w:tc>
          <w:tcPr>
            <w:tcW w:w="7003" w:type="dxa"/>
            <w:gridSpan w:val="3"/>
          </w:tcPr>
          <w:p w14:paraId="23C9ECEE" w14:textId="6166E4EE" w:rsidR="00B41EC7" w:rsidRDefault="00B41EC7" w:rsidP="00B41EC7">
            <w:pPr>
              <w:rPr>
                <w:b/>
                <w:bCs/>
                <w:kern w:val="2"/>
                <w:szCs w:val="24"/>
              </w:rPr>
            </w:pPr>
            <w:r>
              <w:rPr>
                <w:b/>
                <w:bCs/>
                <w:kern w:val="2"/>
                <w:szCs w:val="24"/>
              </w:rPr>
              <w:t>Techninė specifikacija</w:t>
            </w:r>
          </w:p>
        </w:tc>
      </w:tr>
      <w:tr w:rsidR="00B41EC7" w14:paraId="4C75E455" w14:textId="77777777">
        <w:trPr>
          <w:trHeight w:val="300"/>
        </w:trPr>
        <w:tc>
          <w:tcPr>
            <w:tcW w:w="2532" w:type="dxa"/>
          </w:tcPr>
          <w:p w14:paraId="6E44F098" w14:textId="77777777" w:rsidR="00B41EC7" w:rsidRDefault="00B41EC7" w:rsidP="00B41EC7">
            <w:pPr>
              <w:jc w:val="center"/>
              <w:rPr>
                <w:b/>
                <w:bCs/>
                <w:kern w:val="2"/>
                <w:szCs w:val="24"/>
              </w:rPr>
            </w:pPr>
            <w:r>
              <w:rPr>
                <w:b/>
                <w:bCs/>
                <w:kern w:val="2"/>
                <w:szCs w:val="24"/>
              </w:rPr>
              <w:t>15.2. Priedas Nr. 2</w:t>
            </w:r>
          </w:p>
        </w:tc>
        <w:tc>
          <w:tcPr>
            <w:tcW w:w="7003" w:type="dxa"/>
            <w:gridSpan w:val="3"/>
          </w:tcPr>
          <w:p w14:paraId="65CEE00B" w14:textId="5319D97E" w:rsidR="00B41EC7" w:rsidRDefault="00B41EC7" w:rsidP="00B41EC7">
            <w:pPr>
              <w:rPr>
                <w:b/>
                <w:bCs/>
                <w:kern w:val="2"/>
                <w:szCs w:val="24"/>
              </w:rPr>
            </w:pPr>
            <w:r>
              <w:rPr>
                <w:b/>
                <w:bCs/>
                <w:kern w:val="2"/>
                <w:szCs w:val="24"/>
              </w:rPr>
              <w:t>Pasiūlymas</w:t>
            </w:r>
          </w:p>
        </w:tc>
      </w:tr>
      <w:tr w:rsidR="00B41EC7" w14:paraId="369E96F2" w14:textId="77777777">
        <w:trPr>
          <w:trHeight w:val="300"/>
        </w:trPr>
        <w:tc>
          <w:tcPr>
            <w:tcW w:w="2532" w:type="dxa"/>
          </w:tcPr>
          <w:p w14:paraId="61C55EA7" w14:textId="77777777" w:rsidR="00B41EC7" w:rsidRDefault="00B41EC7" w:rsidP="00B41EC7">
            <w:pPr>
              <w:jc w:val="center"/>
              <w:rPr>
                <w:b/>
                <w:bCs/>
                <w:kern w:val="2"/>
                <w:szCs w:val="24"/>
              </w:rPr>
            </w:pPr>
            <w:r>
              <w:rPr>
                <w:b/>
                <w:bCs/>
                <w:kern w:val="2"/>
                <w:szCs w:val="24"/>
              </w:rPr>
              <w:t>15.3. Priedas Nr. 3</w:t>
            </w:r>
          </w:p>
        </w:tc>
        <w:tc>
          <w:tcPr>
            <w:tcW w:w="7003" w:type="dxa"/>
            <w:gridSpan w:val="3"/>
          </w:tcPr>
          <w:p w14:paraId="6BCD1B56" w14:textId="686DD434" w:rsidR="00B41EC7" w:rsidRDefault="00B41EC7" w:rsidP="00B41EC7">
            <w:pPr>
              <w:rPr>
                <w:b/>
                <w:bCs/>
                <w:kern w:val="2"/>
                <w:szCs w:val="24"/>
              </w:rPr>
            </w:pPr>
            <w:r>
              <w:rPr>
                <w:b/>
                <w:bCs/>
                <w:kern w:val="2"/>
                <w:szCs w:val="24"/>
              </w:rPr>
              <w:t>Priėmimo-perdavimo aktas</w:t>
            </w:r>
          </w:p>
        </w:tc>
      </w:tr>
      <w:tr w:rsidR="003F0255" w14:paraId="5123F79E" w14:textId="77777777">
        <w:trPr>
          <w:trHeight w:val="300"/>
        </w:trPr>
        <w:tc>
          <w:tcPr>
            <w:tcW w:w="2532" w:type="dxa"/>
          </w:tcPr>
          <w:p w14:paraId="2EE67DBD" w14:textId="44317A95" w:rsidR="003F0255" w:rsidRDefault="003F0255" w:rsidP="00B41EC7">
            <w:pPr>
              <w:jc w:val="center"/>
              <w:rPr>
                <w:b/>
                <w:bCs/>
                <w:kern w:val="2"/>
                <w:szCs w:val="24"/>
              </w:rPr>
            </w:pPr>
            <w:r w:rsidRPr="003F0255">
              <w:rPr>
                <w:b/>
                <w:bCs/>
                <w:kern w:val="2"/>
                <w:szCs w:val="24"/>
              </w:rPr>
              <w:t>15.4. Priedas Nr. 4</w:t>
            </w:r>
          </w:p>
        </w:tc>
        <w:tc>
          <w:tcPr>
            <w:tcW w:w="7003" w:type="dxa"/>
            <w:gridSpan w:val="3"/>
          </w:tcPr>
          <w:p w14:paraId="5B7275F4" w14:textId="14575EB1" w:rsidR="003F0255" w:rsidRDefault="003F0255" w:rsidP="00B41EC7">
            <w:pPr>
              <w:rPr>
                <w:b/>
                <w:bCs/>
                <w:kern w:val="2"/>
                <w:szCs w:val="24"/>
              </w:rPr>
            </w:pPr>
            <w:r w:rsidRPr="003F0255">
              <w:rPr>
                <w:b/>
                <w:bCs/>
                <w:kern w:val="2"/>
                <w:szCs w:val="24"/>
              </w:rPr>
              <w:t xml:space="preserve">Sutarties vykdymui pasitelkiami subtiekėjai </w:t>
            </w:r>
          </w:p>
        </w:tc>
      </w:tr>
      <w:tr w:rsidR="00B41EC7" w14:paraId="29AA4422" w14:textId="77777777">
        <w:tc>
          <w:tcPr>
            <w:tcW w:w="9535" w:type="dxa"/>
            <w:gridSpan w:val="4"/>
          </w:tcPr>
          <w:p w14:paraId="3ACEC6B8" w14:textId="77777777" w:rsidR="00B41EC7" w:rsidRDefault="00B41EC7" w:rsidP="00B41EC7">
            <w:pPr>
              <w:jc w:val="center"/>
              <w:rPr>
                <w:b/>
                <w:bCs/>
                <w:kern w:val="2"/>
                <w:szCs w:val="24"/>
              </w:rPr>
            </w:pPr>
            <w:r>
              <w:rPr>
                <w:b/>
                <w:bCs/>
                <w:kern w:val="2"/>
                <w:szCs w:val="24"/>
              </w:rPr>
              <w:t>16. ŠALIŲ ATSTOVŲ PARAŠAI</w:t>
            </w:r>
          </w:p>
        </w:tc>
      </w:tr>
      <w:tr w:rsidR="00B41EC7" w14:paraId="4EDC6BFC" w14:textId="77777777">
        <w:tc>
          <w:tcPr>
            <w:tcW w:w="4787" w:type="dxa"/>
            <w:gridSpan w:val="3"/>
            <w:tcBorders>
              <w:top w:val="single" w:sz="4" w:space="0" w:color="auto"/>
              <w:left w:val="single" w:sz="4" w:space="0" w:color="auto"/>
              <w:bottom w:val="single" w:sz="4" w:space="0" w:color="auto"/>
              <w:right w:val="single" w:sz="4" w:space="0" w:color="auto"/>
            </w:tcBorders>
          </w:tcPr>
          <w:p w14:paraId="0404842D" w14:textId="77777777" w:rsidR="00B41EC7" w:rsidRDefault="00B41EC7" w:rsidP="00B41EC7">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41EC7" w:rsidRDefault="00B41EC7" w:rsidP="00B41EC7">
            <w:pPr>
              <w:jc w:val="center"/>
              <w:rPr>
                <w:b/>
                <w:bCs/>
                <w:kern w:val="2"/>
                <w:szCs w:val="24"/>
              </w:rPr>
            </w:pPr>
            <w:r>
              <w:rPr>
                <w:b/>
                <w:bCs/>
                <w:kern w:val="2"/>
                <w:szCs w:val="24"/>
              </w:rPr>
              <w:t>TIEKĖJAS</w:t>
            </w:r>
          </w:p>
        </w:tc>
      </w:tr>
      <w:tr w:rsidR="00B41EC7" w14:paraId="00A924EC" w14:textId="77777777">
        <w:tc>
          <w:tcPr>
            <w:tcW w:w="4787" w:type="dxa"/>
            <w:gridSpan w:val="3"/>
            <w:tcBorders>
              <w:top w:val="single" w:sz="4" w:space="0" w:color="auto"/>
              <w:left w:val="single" w:sz="4" w:space="0" w:color="auto"/>
              <w:bottom w:val="single" w:sz="4" w:space="0" w:color="auto"/>
              <w:right w:val="single" w:sz="4" w:space="0" w:color="auto"/>
            </w:tcBorders>
          </w:tcPr>
          <w:p w14:paraId="79278680" w14:textId="0499B7B5" w:rsidR="00B41EC7" w:rsidRPr="007F10BF" w:rsidRDefault="00B41EC7" w:rsidP="00B41EC7">
            <w:pPr>
              <w:jc w:val="center"/>
              <w:rPr>
                <w:kern w:val="2"/>
                <w:szCs w:val="24"/>
              </w:rPr>
            </w:pPr>
            <w:r>
              <w:rPr>
                <w:kern w:val="2"/>
                <w:szCs w:val="24"/>
              </w:rPr>
              <w:t>Rektorius Romualdas Kliukas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41EC7" w:rsidRDefault="00B41EC7" w:rsidP="00B41EC7">
            <w:pPr>
              <w:jc w:val="center"/>
              <w:rPr>
                <w:b/>
                <w:bCs/>
                <w:kern w:val="2"/>
                <w:szCs w:val="24"/>
              </w:rPr>
            </w:pPr>
            <w:r>
              <w:rPr>
                <w:color w:val="4472C4"/>
                <w:kern w:val="2"/>
                <w:szCs w:val="24"/>
              </w:rPr>
              <w:t>(nurodomos atstovo pareigos, vardas, pavardė)</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48345746" w:rsidR="00B767F3" w:rsidRDefault="00B767F3"/>
    <w:p w14:paraId="1B04FB43" w14:textId="29280339" w:rsidR="00DA7594" w:rsidRDefault="00DA7594"/>
    <w:p w14:paraId="7F1058ED" w14:textId="31307748" w:rsidR="00DA7594" w:rsidRDefault="00DA7594"/>
    <w:p w14:paraId="2B5CD050" w14:textId="22B047A9" w:rsidR="00DA7594" w:rsidRDefault="00DA7594"/>
    <w:p w14:paraId="5FB9D384" w14:textId="76F466D6" w:rsidR="00DA7594" w:rsidRDefault="00DA7594"/>
    <w:p w14:paraId="191A1190" w14:textId="1820717F" w:rsidR="00DA7594" w:rsidRDefault="00DA7594"/>
    <w:p w14:paraId="2FAEC0BF" w14:textId="5E252E49" w:rsidR="00DA7594" w:rsidRDefault="00DA7594"/>
    <w:p w14:paraId="536D8A9F" w14:textId="2C6BE961" w:rsidR="00DA7594" w:rsidRDefault="00DA7594"/>
    <w:p w14:paraId="42E4EC21" w14:textId="6343892D" w:rsidR="00DA7594" w:rsidRDefault="00DA7594"/>
    <w:p w14:paraId="30F25F5C" w14:textId="5D41285C" w:rsidR="00DA7594" w:rsidRDefault="00DA7594"/>
    <w:p w14:paraId="27B62664" w14:textId="11EBA36C" w:rsidR="00DA7594" w:rsidRDefault="00DA7594"/>
    <w:p w14:paraId="17E91897" w14:textId="64610EBA" w:rsidR="00DA7594" w:rsidRDefault="00DA7594"/>
    <w:p w14:paraId="7A7EE669" w14:textId="715A391C" w:rsidR="00DA7594" w:rsidRDefault="00DA7594"/>
    <w:p w14:paraId="2D4DE7D3" w14:textId="20C35ED9" w:rsidR="00DA7594" w:rsidRDefault="00DA7594"/>
    <w:p w14:paraId="021A7278" w14:textId="4BA60B95" w:rsidR="00DA7594" w:rsidRDefault="00DA7594"/>
    <w:p w14:paraId="3C17307E" w14:textId="60AC28B0" w:rsidR="00DA7594" w:rsidRDefault="00DA7594"/>
    <w:p w14:paraId="47A1DCC0" w14:textId="279E9269" w:rsidR="00DA7594" w:rsidRDefault="00DA7594"/>
    <w:p w14:paraId="096385C3" w14:textId="4A0F457C" w:rsidR="00DA7594" w:rsidRDefault="00DA7594"/>
    <w:p w14:paraId="46E97000" w14:textId="047A948F" w:rsidR="00DA7594" w:rsidRDefault="00DA7594"/>
    <w:p w14:paraId="6DA1DC48" w14:textId="758CA80B" w:rsidR="00DA7594" w:rsidRDefault="00DA7594"/>
    <w:p w14:paraId="3017B1CC" w14:textId="180CA612" w:rsidR="00DA7594" w:rsidRDefault="00DA7594"/>
    <w:p w14:paraId="384BB48A" w14:textId="4B59EE38" w:rsidR="00DA7594" w:rsidRDefault="00DA7594"/>
    <w:p w14:paraId="5414BD40" w14:textId="77777777" w:rsidR="00DA7594" w:rsidRDefault="00DA7594"/>
    <w:p w14:paraId="50EDBF89" w14:textId="38A61F96" w:rsidR="00A33614" w:rsidRPr="0058229B" w:rsidRDefault="00A33614" w:rsidP="00A33614">
      <w:pPr>
        <w:jc w:val="right"/>
        <w:rPr>
          <w:szCs w:val="24"/>
        </w:rPr>
      </w:pPr>
      <w:r w:rsidRPr="0058229B">
        <w:rPr>
          <w:szCs w:val="24"/>
        </w:rPr>
        <w:t>Sutarties</w:t>
      </w:r>
      <w:r w:rsidR="00CA5A5D">
        <w:rPr>
          <w:szCs w:val="24"/>
        </w:rPr>
        <w:t xml:space="preserve"> </w:t>
      </w:r>
      <w:r w:rsidRPr="0058229B">
        <w:rPr>
          <w:szCs w:val="24"/>
        </w:rPr>
        <w:t>priedas</w:t>
      </w:r>
      <w:r w:rsidR="00CA5A5D">
        <w:rPr>
          <w:szCs w:val="24"/>
        </w:rPr>
        <w:t xml:space="preserve"> Nr. 3</w:t>
      </w:r>
    </w:p>
    <w:p w14:paraId="4BD9D684" w14:textId="77777777" w:rsidR="00A33614" w:rsidRPr="0058229B" w:rsidRDefault="00A33614" w:rsidP="00A33614">
      <w:pPr>
        <w:jc w:val="both"/>
        <w:rPr>
          <w:szCs w:val="24"/>
        </w:rPr>
      </w:pPr>
    </w:p>
    <w:p w14:paraId="7F07676E" w14:textId="77777777" w:rsidR="00A33614" w:rsidRPr="0058229B" w:rsidRDefault="00A33614" w:rsidP="00A33614">
      <w:pPr>
        <w:jc w:val="both"/>
        <w:rPr>
          <w:szCs w:val="24"/>
        </w:rPr>
      </w:pPr>
      <w:r w:rsidRPr="0058229B">
        <w:rPr>
          <w:szCs w:val="24"/>
        </w:rPr>
        <w:t>VšĮ Vilniaus Gedimino technikos universitetas</w:t>
      </w:r>
    </w:p>
    <w:p w14:paraId="5A17F33A" w14:textId="77777777" w:rsidR="00A33614" w:rsidRPr="0058229B" w:rsidRDefault="00A33614" w:rsidP="00A33614">
      <w:pPr>
        <w:jc w:val="both"/>
        <w:rPr>
          <w:b/>
          <w:szCs w:val="24"/>
        </w:rPr>
      </w:pPr>
    </w:p>
    <w:p w14:paraId="63DAD31B" w14:textId="77777777" w:rsidR="00A33614" w:rsidRPr="0058229B" w:rsidRDefault="00A33614" w:rsidP="00A33614">
      <w:pPr>
        <w:jc w:val="both"/>
        <w:rPr>
          <w:szCs w:val="24"/>
        </w:rPr>
      </w:pPr>
      <w:r w:rsidRPr="0058229B">
        <w:rPr>
          <w:b/>
          <w:szCs w:val="24"/>
        </w:rPr>
        <w:t>Tiekėjas:</w:t>
      </w:r>
      <w:r w:rsidRPr="0058229B">
        <w:rPr>
          <w:szCs w:val="24"/>
        </w:rPr>
        <w:t xml:space="preserve"> __________________</w:t>
      </w:r>
    </w:p>
    <w:p w14:paraId="5CE1A73F" w14:textId="77777777" w:rsidR="00A33614" w:rsidRPr="0058229B" w:rsidRDefault="00A33614" w:rsidP="00A33614">
      <w:pPr>
        <w:jc w:val="both"/>
        <w:rPr>
          <w:b/>
          <w:szCs w:val="24"/>
        </w:rPr>
      </w:pPr>
    </w:p>
    <w:p w14:paraId="57DA0011" w14:textId="77777777" w:rsidR="00A33614" w:rsidRPr="0058229B" w:rsidRDefault="00A33614" w:rsidP="00A33614">
      <w:pPr>
        <w:jc w:val="both"/>
        <w:rPr>
          <w:szCs w:val="24"/>
        </w:rPr>
      </w:pPr>
      <w:r w:rsidRPr="0058229B">
        <w:rPr>
          <w:b/>
          <w:szCs w:val="24"/>
        </w:rPr>
        <w:t>Sutartis:</w:t>
      </w:r>
      <w:r w:rsidRPr="0058229B">
        <w:rPr>
          <w:szCs w:val="24"/>
        </w:rPr>
        <w:t xml:space="preserve"> data ________, Nr.________</w:t>
      </w:r>
    </w:p>
    <w:p w14:paraId="61416065" w14:textId="77777777" w:rsidR="00A33614" w:rsidRPr="0058229B" w:rsidRDefault="00A33614" w:rsidP="00A33614">
      <w:pPr>
        <w:jc w:val="both"/>
        <w:rPr>
          <w:b/>
          <w:szCs w:val="24"/>
        </w:rPr>
      </w:pPr>
    </w:p>
    <w:p w14:paraId="241BE2D4" w14:textId="77777777" w:rsidR="00A33614" w:rsidRPr="0058229B" w:rsidRDefault="00A33614" w:rsidP="00A33614">
      <w:pPr>
        <w:jc w:val="both"/>
        <w:rPr>
          <w:b/>
          <w:szCs w:val="24"/>
        </w:rPr>
      </w:pPr>
    </w:p>
    <w:p w14:paraId="5CD99437" w14:textId="77777777" w:rsidR="00A33614" w:rsidRPr="0058229B" w:rsidRDefault="00A33614" w:rsidP="00A33614">
      <w:pPr>
        <w:jc w:val="both"/>
        <w:rPr>
          <w:b/>
          <w:szCs w:val="24"/>
        </w:rPr>
      </w:pPr>
    </w:p>
    <w:p w14:paraId="2217DA79" w14:textId="08F0FBB4" w:rsidR="00A33614" w:rsidRPr="0058229B" w:rsidRDefault="0057029A" w:rsidP="00A33614">
      <w:pPr>
        <w:jc w:val="center"/>
        <w:rPr>
          <w:szCs w:val="24"/>
        </w:rPr>
      </w:pPr>
      <w:bookmarkStart w:id="3" w:name="_Hlk126234757"/>
      <w:r>
        <w:rPr>
          <w:b/>
          <w:szCs w:val="24"/>
        </w:rPr>
        <w:t>Perduodamų</w:t>
      </w:r>
      <w:r w:rsidR="00A33614" w:rsidRPr="0058229B">
        <w:rPr>
          <w:b/>
          <w:szCs w:val="24"/>
        </w:rPr>
        <w:t xml:space="preserve"> prekių priėmimo–perdavimo AKTAS </w:t>
      </w:r>
      <w:bookmarkEnd w:id="3"/>
      <w:r w:rsidR="00A33614" w:rsidRPr="0058229B">
        <w:rPr>
          <w:b/>
          <w:szCs w:val="24"/>
        </w:rPr>
        <w:t>Nr.</w:t>
      </w:r>
      <w:r w:rsidR="00A33614" w:rsidRPr="0058229B">
        <w:rPr>
          <w:szCs w:val="24"/>
        </w:rPr>
        <w:t xml:space="preserve"> _______</w:t>
      </w:r>
    </w:p>
    <w:p w14:paraId="08251B4B" w14:textId="77777777" w:rsidR="00A33614" w:rsidRPr="0058229B" w:rsidRDefault="00A33614" w:rsidP="00A33614">
      <w:pPr>
        <w:jc w:val="center"/>
        <w:rPr>
          <w:szCs w:val="24"/>
        </w:rPr>
      </w:pPr>
    </w:p>
    <w:p w14:paraId="1294BCBA" w14:textId="77777777" w:rsidR="00A33614" w:rsidRPr="0058229B" w:rsidRDefault="00A33614" w:rsidP="00A33614">
      <w:pPr>
        <w:jc w:val="center"/>
        <w:rPr>
          <w:szCs w:val="24"/>
        </w:rPr>
      </w:pPr>
      <w:r w:rsidRPr="0058229B">
        <w:rPr>
          <w:szCs w:val="24"/>
        </w:rPr>
        <w:t>20 _ __ m. _________ mėn. ___ d.</w:t>
      </w:r>
    </w:p>
    <w:p w14:paraId="6F18F30D" w14:textId="77777777" w:rsidR="00A33614" w:rsidRPr="0058229B" w:rsidRDefault="00A33614" w:rsidP="00A33614">
      <w:pPr>
        <w:jc w:val="both"/>
        <w:rPr>
          <w:b/>
          <w:szCs w:val="24"/>
        </w:rPr>
      </w:pPr>
    </w:p>
    <w:p w14:paraId="2B311E81" w14:textId="77777777" w:rsidR="00A33614" w:rsidRPr="0058229B" w:rsidRDefault="00A33614" w:rsidP="00A33614">
      <w:pPr>
        <w:jc w:val="both"/>
        <w:rPr>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3297"/>
        <w:gridCol w:w="1373"/>
        <w:gridCol w:w="2469"/>
        <w:gridCol w:w="1553"/>
      </w:tblGrid>
      <w:tr w:rsidR="00A33614" w:rsidRPr="0058229B" w14:paraId="10FBD108" w14:textId="77777777" w:rsidTr="00BA489F">
        <w:tc>
          <w:tcPr>
            <w:tcW w:w="936"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6BFA2E" w14:textId="77777777" w:rsidR="00A33614" w:rsidRPr="0058229B" w:rsidRDefault="00A33614" w:rsidP="00BA489F">
            <w:pPr>
              <w:spacing w:line="252" w:lineRule="auto"/>
              <w:jc w:val="center"/>
              <w:rPr>
                <w:b/>
                <w:szCs w:val="24"/>
              </w:rPr>
            </w:pPr>
            <w:r w:rsidRPr="0058229B">
              <w:rPr>
                <w:b/>
                <w:szCs w:val="24"/>
              </w:rPr>
              <w:t>Eil. Nr.</w:t>
            </w:r>
          </w:p>
        </w:tc>
        <w:tc>
          <w:tcPr>
            <w:tcW w:w="3297"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697CD8" w14:textId="77777777" w:rsidR="00A33614" w:rsidRPr="0058229B" w:rsidRDefault="00A33614" w:rsidP="00BA489F">
            <w:pPr>
              <w:spacing w:line="252" w:lineRule="auto"/>
              <w:jc w:val="center"/>
              <w:rPr>
                <w:b/>
                <w:szCs w:val="24"/>
              </w:rPr>
            </w:pPr>
            <w:r w:rsidRPr="0058229B">
              <w:rPr>
                <w:b/>
                <w:szCs w:val="24"/>
              </w:rPr>
              <w:t>Prekių pavadinimas</w:t>
            </w:r>
          </w:p>
        </w:tc>
        <w:tc>
          <w:tcPr>
            <w:tcW w:w="1373"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B1285D" w14:textId="77777777" w:rsidR="00A33614" w:rsidRDefault="00A33614" w:rsidP="00BA489F">
            <w:pPr>
              <w:spacing w:line="252" w:lineRule="auto"/>
              <w:jc w:val="center"/>
              <w:rPr>
                <w:b/>
                <w:szCs w:val="24"/>
              </w:rPr>
            </w:pPr>
            <w:r w:rsidRPr="0058229B">
              <w:rPr>
                <w:b/>
                <w:szCs w:val="24"/>
              </w:rPr>
              <w:t>Kiekis</w:t>
            </w:r>
          </w:p>
          <w:p w14:paraId="34E744E8" w14:textId="0211BA5D" w:rsidR="00BA489F" w:rsidRPr="0058229B" w:rsidRDefault="0057029A" w:rsidP="00BA489F">
            <w:pPr>
              <w:spacing w:line="252" w:lineRule="auto"/>
              <w:jc w:val="center"/>
              <w:rPr>
                <w:b/>
                <w:szCs w:val="24"/>
              </w:rPr>
            </w:pPr>
            <w:r>
              <w:rPr>
                <w:b/>
                <w:szCs w:val="24"/>
              </w:rPr>
              <w:t>(mėnesiai)</w:t>
            </w:r>
          </w:p>
        </w:tc>
        <w:tc>
          <w:tcPr>
            <w:tcW w:w="402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4B5B57" w14:textId="77777777" w:rsidR="00A33614" w:rsidRPr="0058229B" w:rsidRDefault="00A33614" w:rsidP="00BA489F">
            <w:pPr>
              <w:spacing w:line="252" w:lineRule="auto"/>
              <w:jc w:val="center"/>
              <w:rPr>
                <w:b/>
                <w:szCs w:val="24"/>
              </w:rPr>
            </w:pPr>
            <w:r w:rsidRPr="0058229B">
              <w:rPr>
                <w:b/>
                <w:szCs w:val="24"/>
              </w:rPr>
              <w:t>Kaina, Eur be PVM</w:t>
            </w:r>
          </w:p>
        </w:tc>
      </w:tr>
      <w:tr w:rsidR="00A33614" w:rsidRPr="0058229B" w14:paraId="6880705C" w14:textId="77777777" w:rsidTr="00BA489F">
        <w:tc>
          <w:tcPr>
            <w:tcW w:w="0" w:type="auto"/>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8ECAC4" w14:textId="77777777" w:rsidR="00A33614" w:rsidRPr="0058229B" w:rsidRDefault="00A33614" w:rsidP="00A944DF">
            <w:pPr>
              <w:jc w:val="both"/>
              <w:rPr>
                <w:b/>
                <w:szCs w:val="24"/>
              </w:rPr>
            </w:pPr>
          </w:p>
        </w:tc>
        <w:tc>
          <w:tcPr>
            <w:tcW w:w="0" w:type="auto"/>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059726" w14:textId="77777777" w:rsidR="00A33614" w:rsidRPr="0058229B" w:rsidRDefault="00A33614" w:rsidP="00A944DF">
            <w:pPr>
              <w:jc w:val="both"/>
              <w:rPr>
                <w:b/>
                <w:szCs w:val="24"/>
              </w:rPr>
            </w:pPr>
          </w:p>
        </w:tc>
        <w:tc>
          <w:tcPr>
            <w:tcW w:w="0" w:type="auto"/>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D844D64" w14:textId="77777777" w:rsidR="00A33614" w:rsidRPr="0058229B" w:rsidRDefault="00A33614" w:rsidP="00A944DF">
            <w:pPr>
              <w:jc w:val="both"/>
              <w:rPr>
                <w:b/>
                <w:szCs w:val="24"/>
              </w:rPr>
            </w:pPr>
          </w:p>
        </w:tc>
        <w:tc>
          <w:tcPr>
            <w:tcW w:w="246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99E533" w14:textId="7079751B" w:rsidR="00A33614" w:rsidRPr="0058229B" w:rsidRDefault="0057029A" w:rsidP="00BA489F">
            <w:pPr>
              <w:spacing w:line="252" w:lineRule="auto"/>
              <w:jc w:val="center"/>
              <w:rPr>
                <w:b/>
                <w:szCs w:val="24"/>
              </w:rPr>
            </w:pPr>
            <w:r>
              <w:rPr>
                <w:b/>
                <w:szCs w:val="24"/>
              </w:rPr>
              <w:t>Vieno mėnesio</w:t>
            </w:r>
          </w:p>
        </w:tc>
        <w:tc>
          <w:tcPr>
            <w:tcW w:w="155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5FA9059" w14:textId="687588C9" w:rsidR="00A33614" w:rsidRPr="0057029A" w:rsidRDefault="0057029A" w:rsidP="00A944DF">
            <w:pPr>
              <w:spacing w:line="252" w:lineRule="auto"/>
              <w:jc w:val="both"/>
              <w:rPr>
                <w:b/>
                <w:szCs w:val="24"/>
              </w:rPr>
            </w:pPr>
            <w:r>
              <w:rPr>
                <w:b/>
                <w:szCs w:val="24"/>
                <w:lang w:val="en-US"/>
              </w:rPr>
              <w:t>60 m</w:t>
            </w:r>
            <w:proofErr w:type="spellStart"/>
            <w:r>
              <w:rPr>
                <w:b/>
                <w:szCs w:val="24"/>
              </w:rPr>
              <w:t>ėnesių</w:t>
            </w:r>
            <w:proofErr w:type="spellEnd"/>
          </w:p>
        </w:tc>
      </w:tr>
      <w:tr w:rsidR="00A33614" w:rsidRPr="0058229B" w14:paraId="7D44EBF3" w14:textId="77777777" w:rsidTr="00BA489F">
        <w:tc>
          <w:tcPr>
            <w:tcW w:w="93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26364F2" w14:textId="77777777" w:rsidR="00A33614" w:rsidRPr="00BA489F" w:rsidRDefault="00A33614" w:rsidP="00BA489F">
            <w:pPr>
              <w:spacing w:line="252" w:lineRule="auto"/>
              <w:jc w:val="center"/>
              <w:rPr>
                <w:bCs/>
                <w:i/>
                <w:iCs/>
                <w:szCs w:val="24"/>
              </w:rPr>
            </w:pPr>
            <w:r w:rsidRPr="00BA489F">
              <w:rPr>
                <w:bCs/>
                <w:i/>
                <w:iCs/>
                <w:szCs w:val="24"/>
              </w:rPr>
              <w:t>1</w:t>
            </w:r>
          </w:p>
        </w:tc>
        <w:tc>
          <w:tcPr>
            <w:tcW w:w="32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A24647D" w14:textId="77777777" w:rsidR="00A33614" w:rsidRPr="00BA489F" w:rsidRDefault="00A33614" w:rsidP="00BA489F">
            <w:pPr>
              <w:spacing w:line="252" w:lineRule="auto"/>
              <w:jc w:val="center"/>
              <w:rPr>
                <w:bCs/>
                <w:i/>
                <w:iCs/>
                <w:szCs w:val="24"/>
              </w:rPr>
            </w:pPr>
            <w:r w:rsidRPr="00BA489F">
              <w:rPr>
                <w:bCs/>
                <w:i/>
                <w:iCs/>
                <w:szCs w:val="24"/>
              </w:rPr>
              <w:t>2</w:t>
            </w:r>
          </w:p>
        </w:tc>
        <w:tc>
          <w:tcPr>
            <w:tcW w:w="137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3001AD" w14:textId="77777777" w:rsidR="00A33614" w:rsidRPr="00BA489F" w:rsidRDefault="00A33614" w:rsidP="00BA489F">
            <w:pPr>
              <w:spacing w:line="252" w:lineRule="auto"/>
              <w:jc w:val="center"/>
              <w:rPr>
                <w:bCs/>
                <w:i/>
                <w:iCs/>
                <w:szCs w:val="24"/>
              </w:rPr>
            </w:pPr>
            <w:r w:rsidRPr="00BA489F">
              <w:rPr>
                <w:bCs/>
                <w:i/>
                <w:iCs/>
                <w:szCs w:val="24"/>
              </w:rPr>
              <w:t>3</w:t>
            </w:r>
          </w:p>
        </w:tc>
        <w:tc>
          <w:tcPr>
            <w:tcW w:w="246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9BD23C2" w14:textId="77777777" w:rsidR="00A33614" w:rsidRPr="00BA489F" w:rsidRDefault="00A33614" w:rsidP="00BA489F">
            <w:pPr>
              <w:spacing w:line="252" w:lineRule="auto"/>
              <w:jc w:val="center"/>
              <w:rPr>
                <w:bCs/>
                <w:i/>
                <w:iCs/>
                <w:szCs w:val="24"/>
              </w:rPr>
            </w:pPr>
            <w:r w:rsidRPr="00BA489F">
              <w:rPr>
                <w:bCs/>
                <w:i/>
                <w:iCs/>
                <w:szCs w:val="24"/>
              </w:rPr>
              <w:t>4</w:t>
            </w:r>
          </w:p>
        </w:tc>
        <w:tc>
          <w:tcPr>
            <w:tcW w:w="155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811C87C" w14:textId="77777777" w:rsidR="00A33614" w:rsidRPr="00BA489F" w:rsidRDefault="00A33614" w:rsidP="00BA489F">
            <w:pPr>
              <w:spacing w:line="252" w:lineRule="auto"/>
              <w:jc w:val="center"/>
              <w:rPr>
                <w:bCs/>
                <w:i/>
                <w:iCs/>
                <w:szCs w:val="24"/>
              </w:rPr>
            </w:pPr>
            <w:r w:rsidRPr="00BA489F">
              <w:rPr>
                <w:bCs/>
                <w:i/>
                <w:iCs/>
                <w:szCs w:val="24"/>
              </w:rPr>
              <w:t>5=3x4</w:t>
            </w:r>
          </w:p>
        </w:tc>
      </w:tr>
      <w:tr w:rsidR="00A33614" w:rsidRPr="0058229B" w14:paraId="5B487347" w14:textId="77777777" w:rsidTr="00A944DF">
        <w:tc>
          <w:tcPr>
            <w:tcW w:w="936" w:type="dxa"/>
            <w:tcBorders>
              <w:top w:val="single" w:sz="4" w:space="0" w:color="auto"/>
              <w:left w:val="single" w:sz="4" w:space="0" w:color="auto"/>
              <w:bottom w:val="single" w:sz="4" w:space="0" w:color="auto"/>
              <w:right w:val="single" w:sz="4" w:space="0" w:color="auto"/>
            </w:tcBorders>
            <w:vAlign w:val="center"/>
            <w:hideMark/>
          </w:tcPr>
          <w:p w14:paraId="581CBE3D" w14:textId="77777777" w:rsidR="00A33614" w:rsidRPr="0058229B" w:rsidRDefault="00A33614" w:rsidP="00A944DF">
            <w:pPr>
              <w:spacing w:line="252" w:lineRule="auto"/>
              <w:jc w:val="both"/>
              <w:rPr>
                <w:szCs w:val="24"/>
              </w:rPr>
            </w:pPr>
            <w:r w:rsidRPr="0058229B">
              <w:rPr>
                <w:szCs w:val="24"/>
              </w:rPr>
              <w:t>1.</w:t>
            </w:r>
          </w:p>
        </w:tc>
        <w:tc>
          <w:tcPr>
            <w:tcW w:w="3297" w:type="dxa"/>
            <w:tcBorders>
              <w:top w:val="single" w:sz="4" w:space="0" w:color="auto"/>
              <w:left w:val="single" w:sz="4" w:space="0" w:color="auto"/>
              <w:bottom w:val="single" w:sz="4" w:space="0" w:color="auto"/>
              <w:right w:val="single" w:sz="4" w:space="0" w:color="auto"/>
            </w:tcBorders>
            <w:vAlign w:val="center"/>
          </w:tcPr>
          <w:p w14:paraId="61BB18D4" w14:textId="77777777" w:rsidR="00A33614" w:rsidRPr="0058229B" w:rsidRDefault="00A33614" w:rsidP="00A944DF">
            <w:pPr>
              <w:spacing w:line="252" w:lineRule="auto"/>
              <w:jc w:val="both"/>
              <w:rPr>
                <w:b/>
                <w:szCs w:val="24"/>
              </w:rPr>
            </w:pPr>
          </w:p>
        </w:tc>
        <w:tc>
          <w:tcPr>
            <w:tcW w:w="1373" w:type="dxa"/>
            <w:tcBorders>
              <w:top w:val="single" w:sz="4" w:space="0" w:color="auto"/>
              <w:left w:val="single" w:sz="4" w:space="0" w:color="auto"/>
              <w:bottom w:val="single" w:sz="4" w:space="0" w:color="auto"/>
              <w:right w:val="single" w:sz="4" w:space="0" w:color="auto"/>
            </w:tcBorders>
            <w:vAlign w:val="center"/>
          </w:tcPr>
          <w:p w14:paraId="61B461B8" w14:textId="77777777" w:rsidR="00A33614" w:rsidRPr="0058229B" w:rsidRDefault="00A33614" w:rsidP="00A944DF">
            <w:pPr>
              <w:spacing w:line="252" w:lineRule="auto"/>
              <w:jc w:val="both"/>
              <w:rPr>
                <w:b/>
                <w:szCs w:val="24"/>
              </w:rPr>
            </w:pPr>
          </w:p>
        </w:tc>
        <w:tc>
          <w:tcPr>
            <w:tcW w:w="2469" w:type="dxa"/>
            <w:tcBorders>
              <w:top w:val="single" w:sz="4" w:space="0" w:color="auto"/>
              <w:left w:val="single" w:sz="4" w:space="0" w:color="auto"/>
              <w:bottom w:val="single" w:sz="4" w:space="0" w:color="auto"/>
              <w:right w:val="single" w:sz="4" w:space="0" w:color="auto"/>
            </w:tcBorders>
            <w:vAlign w:val="center"/>
          </w:tcPr>
          <w:p w14:paraId="6015AE7A" w14:textId="77777777" w:rsidR="00A33614" w:rsidRPr="0058229B" w:rsidRDefault="00A33614" w:rsidP="00A944DF">
            <w:pPr>
              <w:spacing w:line="252" w:lineRule="auto"/>
              <w:jc w:val="both"/>
              <w:rPr>
                <w:b/>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3AD367F8" w14:textId="77777777" w:rsidR="00A33614" w:rsidRPr="0058229B" w:rsidRDefault="00A33614" w:rsidP="00A944DF">
            <w:pPr>
              <w:spacing w:line="252" w:lineRule="auto"/>
              <w:jc w:val="both"/>
              <w:rPr>
                <w:b/>
                <w:szCs w:val="24"/>
              </w:rPr>
            </w:pPr>
          </w:p>
        </w:tc>
      </w:tr>
      <w:tr w:rsidR="00A33614" w:rsidRPr="0058229B" w14:paraId="68E6968B" w14:textId="77777777" w:rsidTr="00A944DF">
        <w:tc>
          <w:tcPr>
            <w:tcW w:w="936" w:type="dxa"/>
            <w:tcBorders>
              <w:top w:val="single" w:sz="4" w:space="0" w:color="auto"/>
              <w:left w:val="single" w:sz="4" w:space="0" w:color="auto"/>
              <w:bottom w:val="single" w:sz="4" w:space="0" w:color="auto"/>
              <w:right w:val="single" w:sz="4" w:space="0" w:color="auto"/>
            </w:tcBorders>
            <w:vAlign w:val="center"/>
            <w:hideMark/>
          </w:tcPr>
          <w:p w14:paraId="057B5100" w14:textId="77777777" w:rsidR="00A33614" w:rsidRPr="0058229B" w:rsidRDefault="00A33614" w:rsidP="00A944DF">
            <w:pPr>
              <w:spacing w:line="252" w:lineRule="auto"/>
              <w:jc w:val="both"/>
              <w:rPr>
                <w:szCs w:val="24"/>
              </w:rPr>
            </w:pPr>
            <w:r w:rsidRPr="0058229B">
              <w:rPr>
                <w:szCs w:val="24"/>
              </w:rPr>
              <w:t>...</w:t>
            </w:r>
          </w:p>
        </w:tc>
        <w:tc>
          <w:tcPr>
            <w:tcW w:w="3297" w:type="dxa"/>
            <w:tcBorders>
              <w:top w:val="single" w:sz="4" w:space="0" w:color="auto"/>
              <w:left w:val="single" w:sz="4" w:space="0" w:color="auto"/>
              <w:bottom w:val="single" w:sz="4" w:space="0" w:color="auto"/>
              <w:right w:val="single" w:sz="4" w:space="0" w:color="auto"/>
            </w:tcBorders>
            <w:vAlign w:val="center"/>
          </w:tcPr>
          <w:p w14:paraId="66DF172F" w14:textId="77777777" w:rsidR="00A33614" w:rsidRPr="0058229B" w:rsidRDefault="00A33614" w:rsidP="00A944DF">
            <w:pPr>
              <w:spacing w:line="252" w:lineRule="auto"/>
              <w:jc w:val="both"/>
              <w:rPr>
                <w:b/>
                <w:szCs w:val="24"/>
              </w:rPr>
            </w:pPr>
          </w:p>
        </w:tc>
        <w:tc>
          <w:tcPr>
            <w:tcW w:w="1373" w:type="dxa"/>
            <w:tcBorders>
              <w:top w:val="single" w:sz="4" w:space="0" w:color="auto"/>
              <w:left w:val="single" w:sz="4" w:space="0" w:color="auto"/>
              <w:bottom w:val="single" w:sz="4" w:space="0" w:color="auto"/>
              <w:right w:val="single" w:sz="4" w:space="0" w:color="auto"/>
            </w:tcBorders>
            <w:vAlign w:val="center"/>
          </w:tcPr>
          <w:p w14:paraId="17894A08" w14:textId="77777777" w:rsidR="00A33614" w:rsidRPr="0058229B" w:rsidRDefault="00A33614" w:rsidP="00A944DF">
            <w:pPr>
              <w:spacing w:line="252" w:lineRule="auto"/>
              <w:jc w:val="both"/>
              <w:rPr>
                <w:b/>
                <w:szCs w:val="24"/>
              </w:rPr>
            </w:pPr>
          </w:p>
        </w:tc>
        <w:tc>
          <w:tcPr>
            <w:tcW w:w="2469" w:type="dxa"/>
            <w:tcBorders>
              <w:top w:val="single" w:sz="4" w:space="0" w:color="auto"/>
              <w:left w:val="single" w:sz="4" w:space="0" w:color="auto"/>
              <w:bottom w:val="single" w:sz="4" w:space="0" w:color="auto"/>
              <w:right w:val="single" w:sz="4" w:space="0" w:color="auto"/>
            </w:tcBorders>
            <w:vAlign w:val="center"/>
          </w:tcPr>
          <w:p w14:paraId="08E9D439" w14:textId="77777777" w:rsidR="00A33614" w:rsidRPr="0058229B" w:rsidRDefault="00A33614" w:rsidP="00A944DF">
            <w:pPr>
              <w:spacing w:line="252" w:lineRule="auto"/>
              <w:jc w:val="both"/>
              <w:rPr>
                <w:b/>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0D7F54D8" w14:textId="77777777" w:rsidR="00A33614" w:rsidRPr="0058229B" w:rsidRDefault="00A33614" w:rsidP="00A944DF">
            <w:pPr>
              <w:spacing w:line="252" w:lineRule="auto"/>
              <w:jc w:val="both"/>
              <w:rPr>
                <w:b/>
                <w:szCs w:val="24"/>
              </w:rPr>
            </w:pPr>
          </w:p>
        </w:tc>
      </w:tr>
      <w:tr w:rsidR="00A33614" w:rsidRPr="0058229B" w14:paraId="7AFCA2B3" w14:textId="77777777" w:rsidTr="00A944DF">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3A8AB737" w14:textId="77777777" w:rsidR="00A33614" w:rsidRPr="0058229B" w:rsidRDefault="00A33614" w:rsidP="00BA489F">
            <w:pPr>
              <w:spacing w:line="252" w:lineRule="auto"/>
              <w:jc w:val="right"/>
              <w:rPr>
                <w:b/>
                <w:szCs w:val="24"/>
              </w:rPr>
            </w:pPr>
            <w:r w:rsidRPr="0058229B">
              <w:rPr>
                <w:b/>
                <w:szCs w:val="24"/>
              </w:rPr>
              <w:t>Iš viso Eur be PVM:</w:t>
            </w:r>
          </w:p>
        </w:tc>
        <w:tc>
          <w:tcPr>
            <w:tcW w:w="1553" w:type="dxa"/>
            <w:tcBorders>
              <w:top w:val="single" w:sz="4" w:space="0" w:color="auto"/>
              <w:left w:val="single" w:sz="4" w:space="0" w:color="auto"/>
              <w:bottom w:val="single" w:sz="4" w:space="0" w:color="auto"/>
              <w:right w:val="single" w:sz="4" w:space="0" w:color="auto"/>
            </w:tcBorders>
            <w:vAlign w:val="center"/>
          </w:tcPr>
          <w:p w14:paraId="76A38A46" w14:textId="77777777" w:rsidR="00A33614" w:rsidRPr="0058229B" w:rsidRDefault="00A33614" w:rsidP="00A944DF">
            <w:pPr>
              <w:spacing w:line="252" w:lineRule="auto"/>
              <w:jc w:val="both"/>
              <w:rPr>
                <w:b/>
                <w:szCs w:val="24"/>
              </w:rPr>
            </w:pPr>
          </w:p>
        </w:tc>
      </w:tr>
      <w:tr w:rsidR="00A33614" w:rsidRPr="0058229B" w14:paraId="4B94A1F3" w14:textId="77777777" w:rsidTr="00A944DF">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48FAB639" w14:textId="77777777" w:rsidR="00A33614" w:rsidRPr="0058229B" w:rsidRDefault="00A33614" w:rsidP="00BA489F">
            <w:pPr>
              <w:spacing w:line="252" w:lineRule="auto"/>
              <w:jc w:val="right"/>
              <w:rPr>
                <w:b/>
                <w:szCs w:val="24"/>
              </w:rPr>
            </w:pPr>
            <w:r w:rsidRPr="0058229B">
              <w:rPr>
                <w:b/>
                <w:szCs w:val="24"/>
              </w:rPr>
              <w:t>PVM (___ proc.) suma Eur:</w:t>
            </w:r>
          </w:p>
        </w:tc>
        <w:tc>
          <w:tcPr>
            <w:tcW w:w="1553" w:type="dxa"/>
            <w:tcBorders>
              <w:top w:val="single" w:sz="4" w:space="0" w:color="auto"/>
              <w:left w:val="single" w:sz="4" w:space="0" w:color="auto"/>
              <w:bottom w:val="single" w:sz="4" w:space="0" w:color="auto"/>
              <w:right w:val="single" w:sz="4" w:space="0" w:color="auto"/>
            </w:tcBorders>
            <w:vAlign w:val="center"/>
          </w:tcPr>
          <w:p w14:paraId="552D72A9" w14:textId="77777777" w:rsidR="00A33614" w:rsidRPr="0058229B" w:rsidRDefault="00A33614" w:rsidP="00A944DF">
            <w:pPr>
              <w:spacing w:line="252" w:lineRule="auto"/>
              <w:jc w:val="both"/>
              <w:rPr>
                <w:b/>
                <w:szCs w:val="24"/>
              </w:rPr>
            </w:pPr>
          </w:p>
        </w:tc>
      </w:tr>
      <w:tr w:rsidR="00A33614" w:rsidRPr="0058229B" w14:paraId="344FDCC5" w14:textId="77777777" w:rsidTr="00A944DF">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2015B7FA" w14:textId="77777777" w:rsidR="00A33614" w:rsidRPr="0058229B" w:rsidRDefault="00A33614" w:rsidP="00BA489F">
            <w:pPr>
              <w:spacing w:line="252" w:lineRule="auto"/>
              <w:jc w:val="right"/>
              <w:rPr>
                <w:b/>
                <w:szCs w:val="24"/>
              </w:rPr>
            </w:pPr>
            <w:r w:rsidRPr="0058229B">
              <w:rPr>
                <w:b/>
                <w:szCs w:val="24"/>
              </w:rPr>
              <w:t>Iš viso Eur su PVM:</w:t>
            </w:r>
          </w:p>
        </w:tc>
        <w:tc>
          <w:tcPr>
            <w:tcW w:w="1553" w:type="dxa"/>
            <w:tcBorders>
              <w:top w:val="single" w:sz="4" w:space="0" w:color="auto"/>
              <w:left w:val="single" w:sz="4" w:space="0" w:color="auto"/>
              <w:bottom w:val="single" w:sz="4" w:space="0" w:color="auto"/>
              <w:right w:val="single" w:sz="4" w:space="0" w:color="auto"/>
            </w:tcBorders>
            <w:vAlign w:val="center"/>
          </w:tcPr>
          <w:p w14:paraId="7C3FBD58" w14:textId="77777777" w:rsidR="00A33614" w:rsidRPr="0058229B" w:rsidRDefault="00A33614" w:rsidP="00A944DF">
            <w:pPr>
              <w:spacing w:line="252" w:lineRule="auto"/>
              <w:jc w:val="both"/>
              <w:rPr>
                <w:b/>
                <w:szCs w:val="24"/>
              </w:rPr>
            </w:pPr>
          </w:p>
        </w:tc>
      </w:tr>
    </w:tbl>
    <w:p w14:paraId="76D53885" w14:textId="77777777" w:rsidR="00A33614" w:rsidRPr="0058229B" w:rsidRDefault="00A33614" w:rsidP="00A33614">
      <w:pPr>
        <w:jc w:val="both"/>
        <w:rPr>
          <w:b/>
          <w:bCs/>
          <w:smallCaps/>
          <w:sz w:val="22"/>
          <w:szCs w:val="22"/>
        </w:rPr>
      </w:pPr>
    </w:p>
    <w:p w14:paraId="6CE6470A" w14:textId="77777777" w:rsidR="00A33614" w:rsidRPr="0058229B" w:rsidRDefault="00A33614" w:rsidP="00A33614">
      <w:pPr>
        <w:jc w:val="both"/>
        <w:rPr>
          <w:sz w:val="22"/>
          <w:szCs w:val="22"/>
        </w:rPr>
      </w:pPr>
    </w:p>
    <w:p w14:paraId="59404D3B" w14:textId="6CC36519" w:rsidR="00A33614" w:rsidRPr="00C95704" w:rsidRDefault="00A33614" w:rsidP="00A33614">
      <w:pPr>
        <w:jc w:val="both"/>
        <w:rPr>
          <w:szCs w:val="24"/>
        </w:rPr>
      </w:pPr>
      <w:r w:rsidRPr="0058229B">
        <w:rPr>
          <w:szCs w:val="24"/>
        </w:rPr>
        <w:t xml:space="preserve">Prekių </w:t>
      </w:r>
      <w:r w:rsidR="0057029A">
        <w:rPr>
          <w:szCs w:val="24"/>
        </w:rPr>
        <w:t xml:space="preserve">perdavimo </w:t>
      </w:r>
      <w:r w:rsidRPr="0058229B">
        <w:rPr>
          <w:szCs w:val="24"/>
        </w:rPr>
        <w:t xml:space="preserve">laikas______ val. </w:t>
      </w:r>
      <w:r w:rsidRPr="00C95704">
        <w:rPr>
          <w:szCs w:val="24"/>
        </w:rPr>
        <w:t>(</w:t>
      </w:r>
      <w:r w:rsidRPr="00C95704">
        <w:rPr>
          <w:color w:val="2E74B5" w:themeColor="accent1" w:themeShade="BF"/>
          <w:szCs w:val="24"/>
        </w:rPr>
        <w:t>nurodomas tikslus prekių pristatymo laikas</w:t>
      </w:r>
      <w:r w:rsidRPr="00C95704">
        <w:rPr>
          <w:szCs w:val="24"/>
        </w:rPr>
        <w:t>).</w:t>
      </w:r>
    </w:p>
    <w:p w14:paraId="75E92F27" w14:textId="77777777" w:rsidR="00A33614" w:rsidRPr="00C95704" w:rsidRDefault="00A33614" w:rsidP="00A33614">
      <w:pPr>
        <w:jc w:val="both"/>
      </w:pPr>
    </w:p>
    <w:p w14:paraId="07AA45D6" w14:textId="3FA0753E" w:rsidR="00A33614" w:rsidRPr="00514B8C" w:rsidRDefault="00A33614" w:rsidP="00A33614">
      <w:pPr>
        <w:jc w:val="both"/>
      </w:pPr>
      <w:r>
        <w:t>Kartu su prekėmis buvo pristatyti šie dokumentai (naudojimosi instrukcija lietuvių ir anglų kalbomis (</w:t>
      </w:r>
      <w:r w:rsidRPr="00A33614">
        <w:rPr>
          <w:color w:val="2E74B5" w:themeColor="accent1" w:themeShade="BF"/>
        </w:rPr>
        <w:t>įrašyti jei teikiami papildomi dokumentai</w:t>
      </w:r>
      <w:r w:rsidRPr="00514B8C">
        <w:rPr>
          <w:kern w:val="2"/>
          <w:shd w:val="clear" w:color="auto" w:fill="FFFFFF"/>
        </w:rPr>
        <w:t>).</w:t>
      </w:r>
    </w:p>
    <w:p w14:paraId="497057E8" w14:textId="77777777" w:rsidR="00A33614" w:rsidRPr="0058229B" w:rsidRDefault="00A33614" w:rsidP="00A33614">
      <w:pPr>
        <w:jc w:val="both"/>
        <w:rPr>
          <w:szCs w:val="24"/>
        </w:rPr>
      </w:pPr>
    </w:p>
    <w:p w14:paraId="12DFC15B" w14:textId="77777777" w:rsidR="00A33614" w:rsidRPr="0058229B" w:rsidRDefault="00A33614" w:rsidP="00A33614">
      <w:pPr>
        <w:jc w:val="both"/>
        <w:rPr>
          <w:szCs w:val="24"/>
        </w:rPr>
      </w:pPr>
    </w:p>
    <w:p w14:paraId="2D096945" w14:textId="2DEC60EE" w:rsidR="00A33614" w:rsidRDefault="00A33614" w:rsidP="00A33614">
      <w:pPr>
        <w:jc w:val="both"/>
        <w:rPr>
          <w:szCs w:val="24"/>
        </w:rPr>
      </w:pPr>
    </w:p>
    <w:p w14:paraId="604F5889" w14:textId="5F0463F2" w:rsidR="00DA7594" w:rsidRDefault="00DA7594" w:rsidP="00A33614">
      <w:pPr>
        <w:jc w:val="both"/>
        <w:rPr>
          <w:szCs w:val="24"/>
        </w:rPr>
      </w:pPr>
    </w:p>
    <w:p w14:paraId="467B357F" w14:textId="7FC02944" w:rsidR="00DA7594" w:rsidRDefault="00DA7594" w:rsidP="00A33614">
      <w:pPr>
        <w:jc w:val="both"/>
        <w:rPr>
          <w:szCs w:val="24"/>
        </w:rPr>
      </w:pPr>
    </w:p>
    <w:p w14:paraId="09FC17A2" w14:textId="27235421" w:rsidR="00DA7594" w:rsidRDefault="00DA7594" w:rsidP="00A33614">
      <w:pPr>
        <w:jc w:val="both"/>
        <w:rPr>
          <w:szCs w:val="24"/>
        </w:rPr>
      </w:pPr>
    </w:p>
    <w:p w14:paraId="115F4B43" w14:textId="0FD6F194" w:rsidR="00DA7594" w:rsidRDefault="00DA7594" w:rsidP="00A33614">
      <w:pPr>
        <w:jc w:val="both"/>
        <w:rPr>
          <w:szCs w:val="24"/>
        </w:rPr>
      </w:pPr>
    </w:p>
    <w:p w14:paraId="43FE82FF" w14:textId="15F44E60" w:rsidR="00DA7594" w:rsidRDefault="00DA7594" w:rsidP="00A33614">
      <w:pPr>
        <w:jc w:val="both"/>
        <w:rPr>
          <w:szCs w:val="24"/>
        </w:rPr>
      </w:pPr>
    </w:p>
    <w:p w14:paraId="586F7544" w14:textId="46F29AFA" w:rsidR="00DA7594" w:rsidRDefault="00DA7594" w:rsidP="00A33614">
      <w:pPr>
        <w:jc w:val="both"/>
        <w:rPr>
          <w:szCs w:val="24"/>
        </w:rPr>
      </w:pPr>
    </w:p>
    <w:p w14:paraId="64304A86" w14:textId="2BA7F17D" w:rsidR="00DA7594" w:rsidRDefault="00DA7594" w:rsidP="00A33614">
      <w:pPr>
        <w:jc w:val="both"/>
        <w:rPr>
          <w:szCs w:val="24"/>
        </w:rPr>
      </w:pPr>
    </w:p>
    <w:p w14:paraId="64E81715" w14:textId="36CA7631" w:rsidR="00DA7594" w:rsidRDefault="00DA7594" w:rsidP="00A33614">
      <w:pPr>
        <w:jc w:val="both"/>
        <w:rPr>
          <w:szCs w:val="24"/>
        </w:rPr>
      </w:pPr>
    </w:p>
    <w:p w14:paraId="10250F6B" w14:textId="78CD38A3" w:rsidR="00DA7594" w:rsidRDefault="00DA7594" w:rsidP="00A33614">
      <w:pPr>
        <w:jc w:val="both"/>
        <w:rPr>
          <w:szCs w:val="24"/>
        </w:rPr>
      </w:pPr>
    </w:p>
    <w:p w14:paraId="7402AAF7" w14:textId="2565B959" w:rsidR="00DA7594" w:rsidRDefault="00DA7594" w:rsidP="00A33614">
      <w:pPr>
        <w:jc w:val="both"/>
        <w:rPr>
          <w:szCs w:val="24"/>
        </w:rPr>
      </w:pPr>
    </w:p>
    <w:p w14:paraId="4A84494C" w14:textId="4FFCCAC4" w:rsidR="00DA7594" w:rsidRDefault="00DA7594" w:rsidP="00A33614">
      <w:pPr>
        <w:jc w:val="both"/>
        <w:rPr>
          <w:szCs w:val="24"/>
        </w:rPr>
      </w:pPr>
    </w:p>
    <w:p w14:paraId="2FFB9918" w14:textId="622D0A07" w:rsidR="00DA7594" w:rsidRDefault="00DA7594" w:rsidP="00A33614">
      <w:pPr>
        <w:jc w:val="both"/>
        <w:rPr>
          <w:szCs w:val="24"/>
        </w:rPr>
      </w:pPr>
    </w:p>
    <w:p w14:paraId="74E6A65A" w14:textId="4F88B58B" w:rsidR="00DA7594" w:rsidRDefault="00DA7594" w:rsidP="00A33614">
      <w:pPr>
        <w:jc w:val="both"/>
        <w:rPr>
          <w:szCs w:val="24"/>
        </w:rPr>
      </w:pPr>
    </w:p>
    <w:p w14:paraId="4AA9703C" w14:textId="6143865C" w:rsidR="00DA7594" w:rsidRDefault="00DA7594" w:rsidP="00A33614">
      <w:pPr>
        <w:jc w:val="both"/>
        <w:rPr>
          <w:szCs w:val="24"/>
        </w:rPr>
      </w:pPr>
    </w:p>
    <w:p w14:paraId="76866C15" w14:textId="1DED5AB7" w:rsidR="00DA7594" w:rsidRDefault="00DA7594" w:rsidP="00A33614">
      <w:pPr>
        <w:jc w:val="both"/>
        <w:rPr>
          <w:szCs w:val="24"/>
        </w:rPr>
      </w:pPr>
    </w:p>
    <w:p w14:paraId="35BDE656" w14:textId="77777777" w:rsidR="00DA7594" w:rsidRPr="0058229B" w:rsidRDefault="00DA7594" w:rsidP="00A33614">
      <w:pPr>
        <w:jc w:val="both"/>
        <w:rPr>
          <w:szCs w:val="24"/>
        </w:rPr>
      </w:pPr>
    </w:p>
    <w:p w14:paraId="1333465A" w14:textId="77777777" w:rsidR="003F0255" w:rsidRDefault="003F0255" w:rsidP="003F0255">
      <w:pPr>
        <w:jc w:val="right"/>
        <w:rPr>
          <w:szCs w:val="24"/>
          <w:lang w:val="en-US"/>
        </w:rPr>
      </w:pPr>
      <w:r>
        <w:rPr>
          <w:szCs w:val="24"/>
        </w:rPr>
        <w:t xml:space="preserve">Sutarties priedas Nr. </w:t>
      </w:r>
      <w:r>
        <w:rPr>
          <w:szCs w:val="24"/>
          <w:lang w:val="en-US"/>
        </w:rPr>
        <w:t>4</w:t>
      </w:r>
    </w:p>
    <w:p w14:paraId="311EB327" w14:textId="77777777" w:rsidR="003F0255" w:rsidRDefault="003F0255" w:rsidP="003F0255">
      <w:pPr>
        <w:jc w:val="both"/>
        <w:rPr>
          <w:szCs w:val="24"/>
        </w:rPr>
      </w:pPr>
    </w:p>
    <w:p w14:paraId="01CBAB73" w14:textId="77777777" w:rsidR="003F0255" w:rsidRDefault="003F0255" w:rsidP="003F0255">
      <w:pPr>
        <w:jc w:val="both"/>
        <w:rPr>
          <w:szCs w:val="24"/>
        </w:rPr>
      </w:pPr>
    </w:p>
    <w:p w14:paraId="7D7D0ACE" w14:textId="77777777" w:rsidR="003F0255" w:rsidRDefault="003F0255" w:rsidP="003F0255">
      <w:pPr>
        <w:jc w:val="both"/>
        <w:rPr>
          <w:szCs w:val="24"/>
        </w:rPr>
      </w:pPr>
    </w:p>
    <w:p w14:paraId="41146B3D" w14:textId="77777777" w:rsidR="003F0255" w:rsidRDefault="003F0255" w:rsidP="003F0255">
      <w:pPr>
        <w:jc w:val="center"/>
        <w:rPr>
          <w:b/>
          <w:bCs/>
          <w:szCs w:val="24"/>
        </w:rPr>
      </w:pPr>
      <w:r>
        <w:rPr>
          <w:b/>
          <w:bCs/>
          <w:kern w:val="2"/>
          <w:szCs w:val="24"/>
        </w:rPr>
        <w:t>Sutarties vykdymui pasitelkiami subtiekėjai ir (ar) specialistai</w:t>
      </w:r>
    </w:p>
    <w:p w14:paraId="4762CB04" w14:textId="77777777" w:rsidR="003F0255" w:rsidRDefault="003F0255" w:rsidP="003F0255">
      <w:pPr>
        <w:jc w:val="both"/>
        <w:rPr>
          <w:szCs w:val="24"/>
        </w:rPr>
      </w:pPr>
    </w:p>
    <w:p w14:paraId="341339B6" w14:textId="77777777" w:rsidR="003F0255" w:rsidRDefault="003F0255" w:rsidP="003F0255">
      <w:pPr>
        <w:jc w:val="both"/>
        <w:rPr>
          <w:szCs w:val="24"/>
        </w:rPr>
      </w:pPr>
    </w:p>
    <w:p w14:paraId="6099CC1D" w14:textId="7DC722E7" w:rsidR="003F0255" w:rsidRDefault="003F6084" w:rsidP="003F0255">
      <w:pPr>
        <w:jc w:val="both"/>
        <w:rPr>
          <w:szCs w:val="24"/>
        </w:rPr>
      </w:pPr>
      <w:r>
        <w:rPr>
          <w:szCs w:val="24"/>
        </w:rPr>
        <w:t xml:space="preserve">       </w:t>
      </w:r>
      <w:r w:rsidRPr="003F6084">
        <w:rPr>
          <w:szCs w:val="24"/>
        </w:rPr>
        <w:t>Šiame priede nurodomi subtiekėjai ir (ar) specialistai, kuriuos Tiekėjas numato pasitelkti vykdydamas sutartį Nr. ___, sudarytą su VšĮ Vilniaus Gedimino technikos universitetu.</w:t>
      </w:r>
    </w:p>
    <w:p w14:paraId="07385BF1" w14:textId="77777777" w:rsidR="003F0255" w:rsidRDefault="003F0255" w:rsidP="003F0255">
      <w:pPr>
        <w:jc w:val="both"/>
        <w:rPr>
          <w:szCs w:val="24"/>
        </w:rPr>
      </w:pPr>
    </w:p>
    <w:tbl>
      <w:tblPr>
        <w:tblW w:w="5039"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4A0" w:firstRow="1" w:lastRow="0" w:firstColumn="1" w:lastColumn="0" w:noHBand="0" w:noVBand="1"/>
      </w:tblPr>
      <w:tblGrid>
        <w:gridCol w:w="559"/>
        <w:gridCol w:w="2785"/>
        <w:gridCol w:w="3348"/>
        <w:gridCol w:w="3348"/>
      </w:tblGrid>
      <w:tr w:rsidR="003F6084" w14:paraId="3B9851F2" w14:textId="735C403A" w:rsidTr="003F6084">
        <w:trPr>
          <w:trHeight w:val="680"/>
        </w:trPr>
        <w:tc>
          <w:tcPr>
            <w:tcW w:w="559"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182BD324" w14:textId="77777777" w:rsidR="003F6084" w:rsidRDefault="003F6084">
            <w:pPr>
              <w:spacing w:line="276" w:lineRule="auto"/>
              <w:jc w:val="center"/>
              <w:rPr>
                <w:rFonts w:eastAsia="Calibri"/>
                <w:b/>
                <w:szCs w:val="24"/>
              </w:rPr>
            </w:pPr>
            <w:r>
              <w:rPr>
                <w:rFonts w:eastAsia="Calibri"/>
                <w:b/>
                <w:szCs w:val="24"/>
              </w:rPr>
              <w:t>Eil. Nr.</w:t>
            </w:r>
          </w:p>
        </w:tc>
        <w:tc>
          <w:tcPr>
            <w:tcW w:w="2785"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644FD475" w14:textId="3B3241C0" w:rsidR="003F6084" w:rsidRDefault="003F6084" w:rsidP="003F6084">
            <w:pPr>
              <w:jc w:val="center"/>
              <w:rPr>
                <w:rFonts w:eastAsia="Calibri"/>
                <w:b/>
                <w:bCs/>
                <w:szCs w:val="24"/>
              </w:rPr>
            </w:pPr>
            <w:r>
              <w:rPr>
                <w:rFonts w:eastAsia="Calibri"/>
                <w:b/>
                <w:bCs/>
                <w:szCs w:val="24"/>
              </w:rPr>
              <w:t>Subtiekėjo pavadinimas ir (ar) specialisto vardas ir pavardė</w:t>
            </w:r>
          </w:p>
        </w:tc>
        <w:tc>
          <w:tcPr>
            <w:tcW w:w="3348"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4A3C050E" w14:textId="77777777" w:rsidR="003F6084" w:rsidRDefault="003F6084" w:rsidP="003F6084">
            <w:pPr>
              <w:spacing w:line="276" w:lineRule="auto"/>
              <w:jc w:val="center"/>
              <w:rPr>
                <w:rFonts w:eastAsia="Calibri"/>
                <w:b/>
                <w:bCs/>
                <w:iCs/>
                <w:sz w:val="22"/>
                <w:szCs w:val="22"/>
              </w:rPr>
            </w:pPr>
            <w:r>
              <w:rPr>
                <w:rFonts w:eastAsia="Calibri"/>
                <w:b/>
                <w:bCs/>
                <w:iCs/>
                <w:sz w:val="22"/>
                <w:szCs w:val="22"/>
              </w:rPr>
              <w:t xml:space="preserve">Įsipareigojimų dalis </w:t>
            </w:r>
          </w:p>
          <w:p w14:paraId="6596782D" w14:textId="22524C0B" w:rsidR="003F6084" w:rsidRDefault="003F6084" w:rsidP="003F6084">
            <w:pPr>
              <w:spacing w:line="276" w:lineRule="auto"/>
              <w:jc w:val="center"/>
              <w:rPr>
                <w:rFonts w:eastAsia="Calibri"/>
                <w:b/>
                <w:bCs/>
                <w:iCs/>
                <w:szCs w:val="24"/>
              </w:rPr>
            </w:pPr>
            <w:r>
              <w:rPr>
                <w:rFonts w:eastAsia="Calibri"/>
                <w:b/>
                <w:bCs/>
                <w:iCs/>
                <w:sz w:val="22"/>
                <w:szCs w:val="22"/>
              </w:rPr>
              <w:t>(nurodant konkrečius pagal pirkimo sutartį prisiimamus įsipareigojimus ir jų dalį)</w:t>
            </w:r>
          </w:p>
          <w:p w14:paraId="588D30DC" w14:textId="77777777" w:rsidR="003F6084" w:rsidRDefault="003F6084" w:rsidP="003F6084">
            <w:pPr>
              <w:spacing w:line="276" w:lineRule="auto"/>
              <w:jc w:val="center"/>
              <w:rPr>
                <w:rFonts w:eastAsia="Calibri"/>
                <w:b/>
                <w:bCs/>
                <w:szCs w:val="24"/>
              </w:rPr>
            </w:pPr>
          </w:p>
        </w:tc>
        <w:tc>
          <w:tcPr>
            <w:tcW w:w="3348"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3518D793" w14:textId="3620EDA5" w:rsidR="003F6084" w:rsidRDefault="003F6084" w:rsidP="003F6084">
            <w:pPr>
              <w:spacing w:line="276" w:lineRule="auto"/>
              <w:jc w:val="center"/>
              <w:rPr>
                <w:rFonts w:eastAsia="Calibri"/>
                <w:b/>
                <w:bCs/>
                <w:iCs/>
                <w:sz w:val="22"/>
                <w:szCs w:val="22"/>
              </w:rPr>
            </w:pPr>
            <w:r>
              <w:rPr>
                <w:rFonts w:eastAsia="Calibri"/>
                <w:b/>
                <w:bCs/>
                <w:iCs/>
                <w:sz w:val="22"/>
                <w:szCs w:val="22"/>
              </w:rPr>
              <w:t>Kita informacija</w:t>
            </w:r>
          </w:p>
        </w:tc>
      </w:tr>
      <w:tr w:rsidR="003F6084" w14:paraId="03AD2B9B" w14:textId="1512E877" w:rsidTr="003F6084">
        <w:trPr>
          <w:trHeight w:val="680"/>
        </w:trPr>
        <w:tc>
          <w:tcPr>
            <w:tcW w:w="559" w:type="dxa"/>
            <w:tcBorders>
              <w:top w:val="single" w:sz="4" w:space="0" w:color="auto"/>
              <w:left w:val="single" w:sz="4" w:space="0" w:color="auto"/>
              <w:bottom w:val="single" w:sz="4" w:space="0" w:color="auto"/>
              <w:right w:val="single" w:sz="4" w:space="0" w:color="auto"/>
            </w:tcBorders>
            <w:hideMark/>
          </w:tcPr>
          <w:p w14:paraId="5D8C8B93" w14:textId="77777777" w:rsidR="003F6084" w:rsidRDefault="003F6084">
            <w:pPr>
              <w:spacing w:line="276" w:lineRule="auto"/>
              <w:jc w:val="both"/>
              <w:rPr>
                <w:rFonts w:eastAsia="Calibri"/>
                <w:sz w:val="20"/>
              </w:rPr>
            </w:pPr>
            <w:r>
              <w:rPr>
                <w:rFonts w:eastAsia="Calibri"/>
                <w:sz w:val="20"/>
              </w:rPr>
              <w:t>1</w:t>
            </w:r>
          </w:p>
        </w:tc>
        <w:tc>
          <w:tcPr>
            <w:tcW w:w="2785" w:type="dxa"/>
            <w:tcBorders>
              <w:top w:val="single" w:sz="4" w:space="0" w:color="auto"/>
              <w:left w:val="single" w:sz="4" w:space="0" w:color="auto"/>
              <w:bottom w:val="single" w:sz="4" w:space="0" w:color="auto"/>
              <w:right w:val="single" w:sz="4" w:space="0" w:color="auto"/>
            </w:tcBorders>
          </w:tcPr>
          <w:p w14:paraId="73D37E5C" w14:textId="77777777" w:rsidR="003F6084" w:rsidRDefault="003F6084">
            <w:pPr>
              <w:spacing w:line="276" w:lineRule="auto"/>
              <w:rPr>
                <w:rFonts w:ascii="Montserrat" w:eastAsia="Calibri" w:hAnsi="Montserrat"/>
                <w:sz w:val="20"/>
              </w:rPr>
            </w:pPr>
          </w:p>
        </w:tc>
        <w:tc>
          <w:tcPr>
            <w:tcW w:w="3348" w:type="dxa"/>
            <w:tcBorders>
              <w:top w:val="single" w:sz="4" w:space="0" w:color="auto"/>
              <w:left w:val="single" w:sz="4" w:space="0" w:color="auto"/>
              <w:bottom w:val="single" w:sz="4" w:space="0" w:color="auto"/>
              <w:right w:val="single" w:sz="4" w:space="0" w:color="auto"/>
            </w:tcBorders>
          </w:tcPr>
          <w:p w14:paraId="13A38836" w14:textId="77777777" w:rsidR="003F6084" w:rsidRDefault="003F6084">
            <w:pPr>
              <w:spacing w:line="276" w:lineRule="auto"/>
              <w:rPr>
                <w:rFonts w:ascii="Montserrat" w:eastAsia="Calibri" w:hAnsi="Montserrat"/>
                <w:sz w:val="20"/>
              </w:rPr>
            </w:pPr>
          </w:p>
        </w:tc>
        <w:tc>
          <w:tcPr>
            <w:tcW w:w="3348" w:type="dxa"/>
            <w:tcBorders>
              <w:top w:val="single" w:sz="4" w:space="0" w:color="auto"/>
              <w:left w:val="single" w:sz="4" w:space="0" w:color="auto"/>
              <w:bottom w:val="single" w:sz="4" w:space="0" w:color="auto"/>
              <w:right w:val="single" w:sz="4" w:space="0" w:color="auto"/>
            </w:tcBorders>
          </w:tcPr>
          <w:p w14:paraId="116CCA57" w14:textId="77777777" w:rsidR="003F6084" w:rsidRDefault="003F6084">
            <w:pPr>
              <w:spacing w:line="276" w:lineRule="auto"/>
              <w:rPr>
                <w:rFonts w:ascii="Montserrat" w:eastAsia="Calibri" w:hAnsi="Montserrat"/>
                <w:sz w:val="20"/>
              </w:rPr>
            </w:pPr>
          </w:p>
        </w:tc>
      </w:tr>
      <w:tr w:rsidR="003F6084" w14:paraId="68758C64" w14:textId="159B2C6C" w:rsidTr="003F6084">
        <w:trPr>
          <w:trHeight w:val="680"/>
        </w:trPr>
        <w:tc>
          <w:tcPr>
            <w:tcW w:w="559" w:type="dxa"/>
            <w:tcBorders>
              <w:top w:val="single" w:sz="4" w:space="0" w:color="auto"/>
              <w:left w:val="single" w:sz="4" w:space="0" w:color="auto"/>
              <w:bottom w:val="single" w:sz="4" w:space="0" w:color="auto"/>
              <w:right w:val="single" w:sz="4" w:space="0" w:color="auto"/>
            </w:tcBorders>
          </w:tcPr>
          <w:p w14:paraId="256E7E53" w14:textId="77777777" w:rsidR="003F6084" w:rsidRDefault="003F6084">
            <w:pPr>
              <w:spacing w:line="276" w:lineRule="auto"/>
              <w:jc w:val="both"/>
              <w:rPr>
                <w:rFonts w:ascii="Montserrat" w:eastAsia="Calibri" w:hAnsi="Montserrat"/>
                <w:sz w:val="20"/>
              </w:rPr>
            </w:pPr>
          </w:p>
        </w:tc>
        <w:tc>
          <w:tcPr>
            <w:tcW w:w="2785" w:type="dxa"/>
            <w:tcBorders>
              <w:top w:val="single" w:sz="4" w:space="0" w:color="auto"/>
              <w:left w:val="single" w:sz="4" w:space="0" w:color="auto"/>
              <w:bottom w:val="single" w:sz="4" w:space="0" w:color="auto"/>
              <w:right w:val="single" w:sz="4" w:space="0" w:color="auto"/>
            </w:tcBorders>
          </w:tcPr>
          <w:p w14:paraId="1AF105A7" w14:textId="77777777" w:rsidR="003F6084" w:rsidRDefault="003F6084">
            <w:pPr>
              <w:spacing w:line="276" w:lineRule="auto"/>
              <w:rPr>
                <w:rFonts w:ascii="Montserrat" w:eastAsia="Calibri" w:hAnsi="Montserrat"/>
                <w:sz w:val="20"/>
              </w:rPr>
            </w:pPr>
          </w:p>
        </w:tc>
        <w:tc>
          <w:tcPr>
            <w:tcW w:w="3348" w:type="dxa"/>
            <w:tcBorders>
              <w:top w:val="single" w:sz="4" w:space="0" w:color="auto"/>
              <w:left w:val="single" w:sz="4" w:space="0" w:color="auto"/>
              <w:bottom w:val="single" w:sz="4" w:space="0" w:color="auto"/>
              <w:right w:val="single" w:sz="4" w:space="0" w:color="auto"/>
            </w:tcBorders>
          </w:tcPr>
          <w:p w14:paraId="2B72A6CB" w14:textId="77777777" w:rsidR="003F6084" w:rsidRDefault="003F6084">
            <w:pPr>
              <w:spacing w:line="276" w:lineRule="auto"/>
              <w:rPr>
                <w:rFonts w:ascii="Montserrat" w:eastAsia="Calibri" w:hAnsi="Montserrat"/>
                <w:sz w:val="20"/>
              </w:rPr>
            </w:pPr>
          </w:p>
        </w:tc>
        <w:tc>
          <w:tcPr>
            <w:tcW w:w="3348" w:type="dxa"/>
            <w:tcBorders>
              <w:top w:val="single" w:sz="4" w:space="0" w:color="auto"/>
              <w:left w:val="single" w:sz="4" w:space="0" w:color="auto"/>
              <w:bottom w:val="single" w:sz="4" w:space="0" w:color="auto"/>
              <w:right w:val="single" w:sz="4" w:space="0" w:color="auto"/>
            </w:tcBorders>
          </w:tcPr>
          <w:p w14:paraId="7D03E347" w14:textId="77777777" w:rsidR="003F6084" w:rsidRDefault="003F6084">
            <w:pPr>
              <w:spacing w:line="276" w:lineRule="auto"/>
              <w:rPr>
                <w:rFonts w:ascii="Montserrat" w:eastAsia="Calibri" w:hAnsi="Montserrat"/>
                <w:sz w:val="20"/>
              </w:rPr>
            </w:pPr>
          </w:p>
        </w:tc>
      </w:tr>
    </w:tbl>
    <w:p w14:paraId="0097BF95" w14:textId="77777777" w:rsidR="003F0255" w:rsidRDefault="003F0255" w:rsidP="003F0255">
      <w:pPr>
        <w:jc w:val="both"/>
        <w:rPr>
          <w:szCs w:val="24"/>
        </w:rPr>
      </w:pPr>
    </w:p>
    <w:p w14:paraId="0914BD6C" w14:textId="0B4BCAC9" w:rsidR="00A33614" w:rsidRPr="0058229B" w:rsidRDefault="003F6084" w:rsidP="00A33614">
      <w:pPr>
        <w:jc w:val="both"/>
        <w:rPr>
          <w:szCs w:val="24"/>
        </w:rPr>
      </w:pPr>
      <w:r>
        <w:rPr>
          <w:szCs w:val="24"/>
        </w:rPr>
        <w:t xml:space="preserve">      </w:t>
      </w:r>
      <w:r w:rsidRPr="003F6084">
        <w:rPr>
          <w:szCs w:val="24"/>
        </w:rPr>
        <w:t>Tiekėjas patvirtina, kad visi šiame priede nurodyti subtiekėjai ir (ar) specialistai bus pasitelkiami vadovaujantis Sutarties ir teisės aktų reikalavimais</w:t>
      </w:r>
      <w:r>
        <w:rPr>
          <w:szCs w:val="24"/>
        </w:rPr>
        <w:t>.</w:t>
      </w:r>
    </w:p>
    <w:p w14:paraId="7BB3997E" w14:textId="77777777" w:rsidR="00A33614" w:rsidRPr="0058229B" w:rsidRDefault="00A33614" w:rsidP="00A33614">
      <w:pPr>
        <w:jc w:val="both"/>
        <w:rPr>
          <w:szCs w:val="24"/>
        </w:rPr>
      </w:pPr>
    </w:p>
    <w:p w14:paraId="34147EFE" w14:textId="77777777" w:rsidR="00A33614" w:rsidRPr="0058229B" w:rsidRDefault="00A33614" w:rsidP="00A33614">
      <w:pPr>
        <w:spacing w:line="259" w:lineRule="auto"/>
        <w:rPr>
          <w:szCs w:val="24"/>
        </w:rPr>
      </w:pPr>
    </w:p>
    <w:p w14:paraId="1158B8CF" w14:textId="77777777" w:rsidR="00A33614" w:rsidRPr="0058229B" w:rsidRDefault="00A33614" w:rsidP="00A33614"/>
    <w:p w14:paraId="1AFC0237" w14:textId="77777777" w:rsidR="00A33614" w:rsidRDefault="00A33614"/>
    <w:sectPr w:rsidR="00A33614">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BB2A1" w14:textId="77777777" w:rsidR="00BA0E5B" w:rsidRDefault="00BA0E5B">
      <w:r>
        <w:separator/>
      </w:r>
    </w:p>
  </w:endnote>
  <w:endnote w:type="continuationSeparator" w:id="0">
    <w:p w14:paraId="6814E35B" w14:textId="77777777" w:rsidR="00BA0E5B" w:rsidRDefault="00BA0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Montserrat">
    <w:charset w:val="BA"/>
    <w:family w:val="auto"/>
    <w:pitch w:val="variable"/>
    <w:sig w:usb0="2000020F" w:usb1="00000003" w:usb2="00000000" w:usb3="00000000" w:csb0="0000019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FB887" w14:textId="77777777" w:rsidR="00BA0E5B" w:rsidRDefault="00BA0E5B">
      <w:r>
        <w:separator/>
      </w:r>
    </w:p>
  </w:footnote>
  <w:footnote w:type="continuationSeparator" w:id="0">
    <w:p w14:paraId="4B0884A9" w14:textId="77777777" w:rsidR="00BA0E5B" w:rsidRDefault="00BA0E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9EABC76"/>
    <w:lvl w:ilvl="0">
      <w:start w:val="1"/>
      <w:numFmt w:val="decimal"/>
      <w:lvlText w:val="%1."/>
      <w:lvlJc w:val="left"/>
      <w:pPr>
        <w:tabs>
          <w:tab w:val="num" w:pos="360"/>
        </w:tabs>
        <w:ind w:left="360" w:hanging="360"/>
      </w:pPr>
    </w:lvl>
  </w:abstractNum>
  <w:abstractNum w:abstractNumId="1" w15:restartNumberingAfterBreak="0">
    <w:nsid w:val="244E77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987106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B373725"/>
    <w:multiLevelType w:val="multilevel"/>
    <w:tmpl w:val="90F8EE02"/>
    <w:lvl w:ilvl="0">
      <w:start w:val="10"/>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73DE66EC"/>
    <w:multiLevelType w:val="multilevel"/>
    <w:tmpl w:val="E1A87DFE"/>
    <w:lvl w:ilvl="0">
      <w:start w:val="4"/>
      <w:numFmt w:val="decimal"/>
      <w:lvlText w:val="%1."/>
      <w:lvlJc w:val="left"/>
      <w:pPr>
        <w:ind w:left="540" w:hanging="540"/>
      </w:pPr>
      <w:rPr>
        <w:rFonts w:hint="default"/>
      </w:rPr>
    </w:lvl>
    <w:lvl w:ilvl="1">
      <w:start w:val="5"/>
      <w:numFmt w:val="decimal"/>
      <w:lvlText w:val="%1.%2."/>
      <w:lvlJc w:val="left"/>
      <w:pPr>
        <w:ind w:left="1152" w:hanging="540"/>
      </w:pPr>
      <w:rPr>
        <w:rFonts w:hint="default"/>
      </w:rPr>
    </w:lvl>
    <w:lvl w:ilvl="2">
      <w:start w:val="2"/>
      <w:numFmt w:val="decimal"/>
      <w:lvlText w:val="%1.%2.%3."/>
      <w:lvlJc w:val="left"/>
      <w:pPr>
        <w:ind w:left="1944" w:hanging="720"/>
      </w:pPr>
      <w:rPr>
        <w:rFonts w:hint="default"/>
      </w:rPr>
    </w:lvl>
    <w:lvl w:ilvl="3">
      <w:start w:val="1"/>
      <w:numFmt w:val="decimal"/>
      <w:lvlText w:val="%1.%2.%3.%4."/>
      <w:lvlJc w:val="left"/>
      <w:pPr>
        <w:ind w:left="2556" w:hanging="72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140" w:hanging="1080"/>
      </w:pPr>
      <w:rPr>
        <w:rFonts w:hint="default"/>
      </w:rPr>
    </w:lvl>
    <w:lvl w:ilvl="6">
      <w:start w:val="1"/>
      <w:numFmt w:val="decimal"/>
      <w:lvlText w:val="%1.%2.%3.%4.%5.%6.%7."/>
      <w:lvlJc w:val="left"/>
      <w:pPr>
        <w:ind w:left="5112" w:hanging="1440"/>
      </w:pPr>
      <w:rPr>
        <w:rFonts w:hint="default"/>
      </w:rPr>
    </w:lvl>
    <w:lvl w:ilvl="7">
      <w:start w:val="1"/>
      <w:numFmt w:val="decimal"/>
      <w:lvlText w:val="%1.%2.%3.%4.%5.%6.%7.%8."/>
      <w:lvlJc w:val="left"/>
      <w:pPr>
        <w:ind w:left="5724" w:hanging="1440"/>
      </w:pPr>
      <w:rPr>
        <w:rFonts w:hint="default"/>
      </w:rPr>
    </w:lvl>
    <w:lvl w:ilvl="8">
      <w:start w:val="1"/>
      <w:numFmt w:val="decimal"/>
      <w:lvlText w:val="%1.%2.%3.%4.%5.%6.%7.%8.%9."/>
      <w:lvlJc w:val="left"/>
      <w:pPr>
        <w:ind w:left="6696" w:hanging="1800"/>
      </w:pPr>
      <w:rPr>
        <w:rFont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284"/>
  <w:hyphenationZone w:val="396"/>
  <w:doNotHyphenateCaps/>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285F"/>
    <w:rsid w:val="00013EA7"/>
    <w:rsid w:val="00023B01"/>
    <w:rsid w:val="00025973"/>
    <w:rsid w:val="0006328A"/>
    <w:rsid w:val="000B0F6E"/>
    <w:rsid w:val="000B24DF"/>
    <w:rsid w:val="000B5D0E"/>
    <w:rsid w:val="000C32F5"/>
    <w:rsid w:val="0013336D"/>
    <w:rsid w:val="001545B4"/>
    <w:rsid w:val="00155342"/>
    <w:rsid w:val="001555C5"/>
    <w:rsid w:val="001B2EB7"/>
    <w:rsid w:val="001B3467"/>
    <w:rsid w:val="001D3E19"/>
    <w:rsid w:val="00201517"/>
    <w:rsid w:val="00202E5E"/>
    <w:rsid w:val="0021237B"/>
    <w:rsid w:val="002366D8"/>
    <w:rsid w:val="002404F8"/>
    <w:rsid w:val="00242D0A"/>
    <w:rsid w:val="002711BA"/>
    <w:rsid w:val="002820F0"/>
    <w:rsid w:val="002949F9"/>
    <w:rsid w:val="002C2EFB"/>
    <w:rsid w:val="002F0B5F"/>
    <w:rsid w:val="00304622"/>
    <w:rsid w:val="0036090C"/>
    <w:rsid w:val="00384393"/>
    <w:rsid w:val="003876AC"/>
    <w:rsid w:val="003B2818"/>
    <w:rsid w:val="003E5D1D"/>
    <w:rsid w:val="003F0255"/>
    <w:rsid w:val="003F6084"/>
    <w:rsid w:val="003F7DF4"/>
    <w:rsid w:val="00406234"/>
    <w:rsid w:val="004100F0"/>
    <w:rsid w:val="00434100"/>
    <w:rsid w:val="00451568"/>
    <w:rsid w:val="00457805"/>
    <w:rsid w:val="00464B8A"/>
    <w:rsid w:val="004B08B4"/>
    <w:rsid w:val="0055258F"/>
    <w:rsid w:val="0057029A"/>
    <w:rsid w:val="005828DD"/>
    <w:rsid w:val="00587E3C"/>
    <w:rsid w:val="005B3A24"/>
    <w:rsid w:val="005F01B4"/>
    <w:rsid w:val="006526C6"/>
    <w:rsid w:val="00654FE2"/>
    <w:rsid w:val="00656A4E"/>
    <w:rsid w:val="006B2795"/>
    <w:rsid w:val="006F43E2"/>
    <w:rsid w:val="006F5084"/>
    <w:rsid w:val="007008AD"/>
    <w:rsid w:val="007144E1"/>
    <w:rsid w:val="007271C7"/>
    <w:rsid w:val="007357B7"/>
    <w:rsid w:val="00767788"/>
    <w:rsid w:val="00772600"/>
    <w:rsid w:val="0078095B"/>
    <w:rsid w:val="00786677"/>
    <w:rsid w:val="007919E1"/>
    <w:rsid w:val="007E17C7"/>
    <w:rsid w:val="007F10BF"/>
    <w:rsid w:val="0080246A"/>
    <w:rsid w:val="00816927"/>
    <w:rsid w:val="00840D01"/>
    <w:rsid w:val="008A76A3"/>
    <w:rsid w:val="008B0E49"/>
    <w:rsid w:val="008B4DCC"/>
    <w:rsid w:val="008B750D"/>
    <w:rsid w:val="008F4557"/>
    <w:rsid w:val="00904475"/>
    <w:rsid w:val="0091264F"/>
    <w:rsid w:val="00940FBB"/>
    <w:rsid w:val="00961824"/>
    <w:rsid w:val="009B1FF1"/>
    <w:rsid w:val="009B69A9"/>
    <w:rsid w:val="00A0131D"/>
    <w:rsid w:val="00A0250E"/>
    <w:rsid w:val="00A04B78"/>
    <w:rsid w:val="00A33614"/>
    <w:rsid w:val="00A51E00"/>
    <w:rsid w:val="00A64103"/>
    <w:rsid w:val="00A85D1E"/>
    <w:rsid w:val="00A9086C"/>
    <w:rsid w:val="00AE19E2"/>
    <w:rsid w:val="00B13EA0"/>
    <w:rsid w:val="00B41EC7"/>
    <w:rsid w:val="00B43919"/>
    <w:rsid w:val="00B45BCC"/>
    <w:rsid w:val="00B51F63"/>
    <w:rsid w:val="00B54972"/>
    <w:rsid w:val="00B67787"/>
    <w:rsid w:val="00B71647"/>
    <w:rsid w:val="00B73ABA"/>
    <w:rsid w:val="00B767F3"/>
    <w:rsid w:val="00B812B9"/>
    <w:rsid w:val="00BA0E5B"/>
    <w:rsid w:val="00BA489F"/>
    <w:rsid w:val="00BD13E0"/>
    <w:rsid w:val="00C009FC"/>
    <w:rsid w:val="00C46FA6"/>
    <w:rsid w:val="00C82EEE"/>
    <w:rsid w:val="00C95704"/>
    <w:rsid w:val="00CA5A5D"/>
    <w:rsid w:val="00CA5E97"/>
    <w:rsid w:val="00CC577B"/>
    <w:rsid w:val="00CE7FD1"/>
    <w:rsid w:val="00D05AF7"/>
    <w:rsid w:val="00D11399"/>
    <w:rsid w:val="00D31931"/>
    <w:rsid w:val="00D42FB1"/>
    <w:rsid w:val="00D51927"/>
    <w:rsid w:val="00D85595"/>
    <w:rsid w:val="00DA7594"/>
    <w:rsid w:val="00DB74E6"/>
    <w:rsid w:val="00DC05FC"/>
    <w:rsid w:val="00DC2132"/>
    <w:rsid w:val="00DD7479"/>
    <w:rsid w:val="00DE3740"/>
    <w:rsid w:val="00E12701"/>
    <w:rsid w:val="00E2515C"/>
    <w:rsid w:val="00E84DD8"/>
    <w:rsid w:val="00E879D5"/>
    <w:rsid w:val="00EC023F"/>
    <w:rsid w:val="00EE252B"/>
    <w:rsid w:val="00EE63FB"/>
    <w:rsid w:val="00EE7E6F"/>
    <w:rsid w:val="00F069BB"/>
    <w:rsid w:val="00F07751"/>
    <w:rsid w:val="00F132D4"/>
    <w:rsid w:val="00F2588A"/>
    <w:rsid w:val="00F36461"/>
    <w:rsid w:val="00F37F4F"/>
    <w:rsid w:val="00F80065"/>
    <w:rsid w:val="00FD13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FFB5107"/>
  <w15:chartTrackingRefBased/>
  <w15:docId w15:val="{5F30F435-AFB9-477B-809F-AB48E796D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unhideWhenUsed/>
    <w:qFormat/>
    <w:rsid w:val="00AE19E2"/>
    <w:rPr>
      <w:sz w:val="16"/>
      <w:szCs w:val="16"/>
    </w:rPr>
  </w:style>
  <w:style w:type="paragraph" w:styleId="CommentText">
    <w:name w:val="annotation text"/>
    <w:basedOn w:val="Normal"/>
    <w:link w:val="CommentTextChar"/>
    <w:unhideWhenUsed/>
    <w:rsid w:val="00AE19E2"/>
    <w:rPr>
      <w:sz w:val="20"/>
    </w:rPr>
  </w:style>
  <w:style w:type="character" w:customStyle="1" w:styleId="CommentTextChar">
    <w:name w:val="Comment Text Char"/>
    <w:basedOn w:val="DefaultParagraphFont"/>
    <w:link w:val="CommentText"/>
    <w:rsid w:val="00AE19E2"/>
    <w:rPr>
      <w:sz w:val="20"/>
    </w:rPr>
  </w:style>
  <w:style w:type="paragraph" w:styleId="CommentSubject">
    <w:name w:val="annotation subject"/>
    <w:basedOn w:val="CommentText"/>
    <w:next w:val="CommentText"/>
    <w:link w:val="CommentSubjectChar"/>
    <w:semiHidden/>
    <w:unhideWhenUsed/>
    <w:rsid w:val="00AE19E2"/>
    <w:rPr>
      <w:b/>
      <w:bCs/>
    </w:rPr>
  </w:style>
  <w:style w:type="character" w:customStyle="1" w:styleId="CommentSubjectChar">
    <w:name w:val="Comment Subject Char"/>
    <w:basedOn w:val="CommentTextChar"/>
    <w:link w:val="CommentSubject"/>
    <w:semiHidden/>
    <w:rsid w:val="00AE19E2"/>
    <w:rPr>
      <w:b/>
      <w:bCs/>
      <w:sz w:val="20"/>
    </w:rPr>
  </w:style>
  <w:style w:type="character" w:styleId="Hyperlink">
    <w:name w:val="Hyperlink"/>
    <w:basedOn w:val="DefaultParagraphFont"/>
    <w:unhideWhenUsed/>
    <w:rsid w:val="002404F8"/>
    <w:rPr>
      <w:color w:val="0563C1" w:themeColor="hyperlink"/>
      <w:u w:val="single"/>
    </w:rPr>
  </w:style>
  <w:style w:type="character" w:styleId="UnresolvedMention">
    <w:name w:val="Unresolved Mention"/>
    <w:basedOn w:val="DefaultParagraphFont"/>
    <w:uiPriority w:val="99"/>
    <w:semiHidden/>
    <w:unhideWhenUsed/>
    <w:rsid w:val="002404F8"/>
    <w:rPr>
      <w:color w:val="605E5C"/>
      <w:shd w:val="clear" w:color="auto" w:fill="E1DFDD"/>
    </w:rPr>
  </w:style>
  <w:style w:type="paragraph" w:styleId="ListParagraph">
    <w:name w:val="List Paragraph"/>
    <w:basedOn w:val="Normal"/>
    <w:rsid w:val="00F2588A"/>
    <w:pPr>
      <w:ind w:left="720"/>
      <w:contextualSpacing/>
    </w:pPr>
  </w:style>
  <w:style w:type="paragraph" w:styleId="Revision">
    <w:name w:val="Revision"/>
    <w:hidden/>
    <w:semiHidden/>
    <w:rsid w:val="001B34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775400">
      <w:bodyDiv w:val="1"/>
      <w:marLeft w:val="0"/>
      <w:marRight w:val="0"/>
      <w:marTop w:val="0"/>
      <w:marBottom w:val="0"/>
      <w:divBdr>
        <w:top w:val="none" w:sz="0" w:space="0" w:color="auto"/>
        <w:left w:val="none" w:sz="0" w:space="0" w:color="auto"/>
        <w:bottom w:val="none" w:sz="0" w:space="0" w:color="auto"/>
        <w:right w:val="none" w:sz="0" w:space="0" w:color="auto"/>
      </w:divBdr>
    </w:div>
    <w:div w:id="359162583">
      <w:bodyDiv w:val="1"/>
      <w:marLeft w:val="0"/>
      <w:marRight w:val="0"/>
      <w:marTop w:val="0"/>
      <w:marBottom w:val="0"/>
      <w:divBdr>
        <w:top w:val="none" w:sz="0" w:space="0" w:color="auto"/>
        <w:left w:val="none" w:sz="0" w:space="0" w:color="auto"/>
        <w:bottom w:val="none" w:sz="0" w:space="0" w:color="auto"/>
        <w:right w:val="none" w:sz="0" w:space="0" w:color="auto"/>
      </w:divBdr>
    </w:div>
    <w:div w:id="525870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1BAB6E7A-7654-4689-83C5-AC0EE314CBAF}">
  <ds:schemaRefs>
    <ds:schemaRef ds:uri="http://schemas.openxmlformats.org/officeDocument/2006/bibliography"/>
  </ds:schemaRefs>
</ds:datastoreItem>
</file>

<file path=customXml/itemProps4.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12651</Words>
  <Characters>7212</Characters>
  <Application>Microsoft Office Word</Application>
  <DocSecurity>0</DocSecurity>
  <Lines>60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Ignatavičius</dc:creator>
  <cp:lastModifiedBy>Agnė Montvilienė</cp:lastModifiedBy>
  <cp:revision>5</cp:revision>
  <dcterms:created xsi:type="dcterms:W3CDTF">2026-01-27T14:32:00Z</dcterms:created>
  <dcterms:modified xsi:type="dcterms:W3CDTF">2026-02-03T15:15:00Z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